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D12855" w14:textId="65E74D57" w:rsidR="000871C9" w:rsidRPr="002F5043" w:rsidRDefault="002F5043" w:rsidP="008F168F">
      <w:pPr>
        <w:pStyle w:val="Grundtext"/>
        <w:ind w:left="0"/>
        <w:rPr>
          <w:rFonts w:cs="Arial"/>
          <w:b/>
          <w:color w:val="auto"/>
          <w:w w:val="100"/>
          <w:sz w:val="28"/>
          <w:szCs w:val="28"/>
          <w:lang w:eastAsia="de-AT"/>
        </w:rPr>
      </w:pPr>
      <w:r>
        <w:rPr>
          <w:rFonts w:cs="Arial"/>
          <w:b/>
          <w:color w:val="auto"/>
          <w:w w:val="100"/>
          <w:sz w:val="28"/>
          <w:szCs w:val="28"/>
          <w:lang w:eastAsia="de-AT"/>
        </w:rPr>
        <w:t xml:space="preserve">PENEDER </w:t>
      </w:r>
      <w:r w:rsidR="00A2224B" w:rsidRPr="001D5CB4">
        <w:rPr>
          <w:rFonts w:cs="Arial"/>
          <w:b/>
          <w:color w:val="auto"/>
          <w:w w:val="100"/>
          <w:sz w:val="28"/>
          <w:szCs w:val="28"/>
          <w:lang w:eastAsia="de-AT"/>
        </w:rPr>
        <w:t>HIGHLINEflat</w:t>
      </w:r>
      <w:r w:rsidR="00E5641C">
        <w:rPr>
          <w:rFonts w:cs="Arial"/>
          <w:b/>
          <w:color w:val="auto"/>
          <w:w w:val="100"/>
          <w:sz w:val="28"/>
          <w:szCs w:val="28"/>
          <w:lang w:eastAsia="de-AT"/>
        </w:rPr>
        <w:t xml:space="preserve"> </w:t>
      </w:r>
      <w:r>
        <w:rPr>
          <w:rFonts w:cs="Arial"/>
          <w:b/>
          <w:color w:val="auto"/>
          <w:w w:val="100"/>
          <w:sz w:val="28"/>
          <w:szCs w:val="28"/>
          <w:lang w:eastAsia="de-AT"/>
        </w:rPr>
        <w:t>2-flg.</w:t>
      </w:r>
    </w:p>
    <w:p w14:paraId="2F0524B7" w14:textId="77777777" w:rsidR="00D6340A" w:rsidRPr="00EF593D" w:rsidRDefault="00834318" w:rsidP="00D6340A">
      <w:pPr>
        <w:tabs>
          <w:tab w:val="left" w:pos="680"/>
          <w:tab w:val="left" w:pos="2694"/>
          <w:tab w:val="left" w:pos="2722"/>
        </w:tabs>
        <w:rPr>
          <w:rFonts w:ascii="Arial" w:hAnsi="Arial" w:cs="Arial"/>
          <w:sz w:val="10"/>
          <w:szCs w:val="10"/>
        </w:rPr>
      </w:pPr>
      <w:r>
        <w:rPr>
          <w:rFonts w:ascii="Arial" w:hAnsi="Arial" w:cs="Arial"/>
          <w:noProof/>
          <w:sz w:val="10"/>
          <w:szCs w:val="10"/>
        </w:rPr>
        <mc:AlternateContent>
          <mc:Choice Requires="wps">
            <w:drawing>
              <wp:anchor distT="0" distB="0" distL="114300" distR="114300" simplePos="0" relativeHeight="251665408" behindDoc="0" locked="0" layoutInCell="1" allowOverlap="1" wp14:anchorId="2CB7ACE1" wp14:editId="1D700F87">
                <wp:simplePos x="0" y="0"/>
                <wp:positionH relativeFrom="column">
                  <wp:posOffset>5715</wp:posOffset>
                </wp:positionH>
                <wp:positionV relativeFrom="paragraph">
                  <wp:posOffset>88900</wp:posOffset>
                </wp:positionV>
                <wp:extent cx="6012815" cy="3825240"/>
                <wp:effectExtent l="0" t="0" r="26035" b="22860"/>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3825240"/>
                        </a:xfrm>
                        <a:prstGeom prst="rect">
                          <a:avLst/>
                        </a:prstGeom>
                        <a:solidFill>
                          <a:srgbClr val="FFFFFF"/>
                        </a:solidFill>
                        <a:ln w="9525">
                          <a:solidFill>
                            <a:srgbClr val="000000"/>
                          </a:solidFill>
                          <a:miter lim="800000"/>
                          <a:headEnd/>
                          <a:tailEnd/>
                        </a:ln>
                      </wps:spPr>
                      <wps:txbx>
                        <w:txbxContent>
                          <w:p w14:paraId="76850C71" w14:textId="77777777" w:rsidR="00D6340A" w:rsidRPr="00D153D7" w:rsidRDefault="00127E48" w:rsidP="00D6340A">
                            <w:pPr>
                              <w:tabs>
                                <w:tab w:val="left" w:pos="680"/>
                                <w:tab w:val="left" w:pos="2694"/>
                                <w:tab w:val="left" w:pos="2722"/>
                              </w:tabs>
                              <w:rPr>
                                <w:rFonts w:ascii="Arial" w:hAnsi="Arial" w:cs="Arial"/>
                                <w:b/>
                                <w:sz w:val="20"/>
                                <w:szCs w:val="20"/>
                              </w:rPr>
                            </w:pPr>
                            <w:r w:rsidRPr="00D153D7">
                              <w:rPr>
                                <w:rFonts w:ascii="Arial" w:hAnsi="Arial" w:cs="Arial"/>
                                <w:b/>
                                <w:sz w:val="20"/>
                                <w:szCs w:val="20"/>
                              </w:rPr>
                              <w:t xml:space="preserve">Kurzinfo </w:t>
                            </w:r>
                          </w:p>
                          <w:p w14:paraId="693B343F" w14:textId="77777777" w:rsidR="00D6340A" w:rsidRPr="006D4057" w:rsidRDefault="00257B03"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total </w:t>
                            </w:r>
                            <w:r w:rsidR="007D35DD">
                              <w:rPr>
                                <w:rFonts w:ascii="Arial" w:hAnsi="Arial" w:cs="Arial"/>
                              </w:rPr>
                              <w:t xml:space="preserve">flächenbündige </w:t>
                            </w:r>
                            <w:r w:rsidR="00D6340A" w:rsidRPr="006D4057">
                              <w:rPr>
                                <w:rFonts w:ascii="Arial" w:hAnsi="Arial" w:cs="Arial"/>
                              </w:rPr>
                              <w:t>Stahltüre mit Isolierkörper, verzinkt oder pulverbeschichtet RAL nach Wahl</w:t>
                            </w:r>
                          </w:p>
                          <w:p w14:paraId="1F5055FE" w14:textId="77777777" w:rsidR="00C741E8" w:rsidRDefault="002F5043" w:rsidP="00C741E8">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C741E8">
                              <w:rPr>
                                <w:rFonts w:ascii="Arial" w:hAnsi="Arial" w:cs="Arial"/>
                              </w:rPr>
                              <w:t>-f</w:t>
                            </w:r>
                            <w:r w:rsidR="00C741E8" w:rsidRPr="006D4057">
                              <w:rPr>
                                <w:rFonts w:ascii="Arial" w:hAnsi="Arial" w:cs="Arial"/>
                              </w:rPr>
                              <w:t>lügelig</w:t>
                            </w:r>
                          </w:p>
                          <w:p w14:paraId="67FFA379" w14:textId="77777777"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 xml:space="preserve">einseitig oder beidseitig flächenbündig </w:t>
                            </w:r>
                          </w:p>
                          <w:p w14:paraId="552F4D9F" w14:textId="297C063D" w:rsidR="0035226A" w:rsidRDefault="0035226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für den Innen</w:t>
                            </w:r>
                            <w:r>
                              <w:rPr>
                                <w:rFonts w:ascii="Arial" w:hAnsi="Arial" w:cs="Arial"/>
                              </w:rPr>
                              <w:t xml:space="preserve">einsatz </w:t>
                            </w:r>
                            <w:r w:rsidR="00D40D7F">
                              <w:rPr>
                                <w:rFonts w:ascii="Arial" w:hAnsi="Arial" w:cs="Arial"/>
                              </w:rPr>
                              <w:t xml:space="preserve">und Ausseneinsatz </w:t>
                            </w:r>
                            <w:r>
                              <w:rPr>
                                <w:rFonts w:ascii="Arial" w:hAnsi="Arial" w:cs="Arial"/>
                              </w:rPr>
                              <w:t>(</w:t>
                            </w:r>
                            <w:r w:rsidR="00D40D7F">
                              <w:rPr>
                                <w:rFonts w:ascii="Arial" w:hAnsi="Arial" w:cs="Arial"/>
                              </w:rPr>
                              <w:t>VKF Anerkennung</w:t>
                            </w:r>
                            <w:r>
                              <w:rPr>
                                <w:rFonts w:ascii="Arial" w:hAnsi="Arial" w:cs="Arial"/>
                              </w:rPr>
                              <w:t>)</w:t>
                            </w:r>
                          </w:p>
                          <w:p w14:paraId="12C19F7C" w14:textId="77777777"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Türbänder und Türschlie</w:t>
                            </w:r>
                            <w:r w:rsidR="00A47739">
                              <w:rPr>
                                <w:rFonts w:ascii="Arial" w:hAnsi="Arial" w:cs="Arial"/>
                              </w:rPr>
                              <w:t>ss</w:t>
                            </w:r>
                            <w:r w:rsidRPr="006D4057">
                              <w:rPr>
                                <w:rFonts w:ascii="Arial" w:hAnsi="Arial" w:cs="Arial"/>
                              </w:rPr>
                              <w:t>er komplett verdeckt</w:t>
                            </w:r>
                            <w:r w:rsidR="0035226A">
                              <w:rPr>
                                <w:rFonts w:ascii="Arial" w:hAnsi="Arial" w:cs="Arial"/>
                              </w:rPr>
                              <w:t xml:space="preserve"> oder Sichtbar</w:t>
                            </w:r>
                            <w:r w:rsidR="0035226A">
                              <w:rPr>
                                <w:rFonts w:ascii="Arial" w:hAnsi="Arial" w:cs="Arial"/>
                              </w:rPr>
                              <w:tab/>
                            </w:r>
                            <w:r w:rsidR="0035226A">
                              <w:rPr>
                                <w:rFonts w:ascii="Arial" w:hAnsi="Arial" w:cs="Arial"/>
                              </w:rPr>
                              <w:tab/>
                            </w:r>
                            <w:r w:rsidR="0035226A">
                              <w:rPr>
                                <w:rFonts w:ascii="Arial" w:hAnsi="Arial" w:cs="Arial"/>
                              </w:rPr>
                              <w:tab/>
                              <w:t>(Variante)</w:t>
                            </w:r>
                          </w:p>
                          <w:p w14:paraId="29101FE8" w14:textId="77777777" w:rsidR="00C9365F" w:rsidRPr="006D4057" w:rsidRDefault="00C9365F"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beidseitig flächenbündige Verglasung</w:t>
                            </w:r>
                            <w:r>
                              <w:rPr>
                                <w:rFonts w:ascii="Arial" w:hAnsi="Arial" w:cs="Arial"/>
                              </w:rPr>
                              <w:tab/>
                            </w:r>
                            <w:r w:rsidR="008F5BC2">
                              <w:rPr>
                                <w:rFonts w:ascii="Arial" w:hAnsi="Arial" w:cs="Arial"/>
                              </w:rPr>
                              <w:tab/>
                            </w:r>
                            <w:r w:rsidR="008F5BC2">
                              <w:rPr>
                                <w:rFonts w:ascii="Arial" w:hAnsi="Arial" w:cs="Arial"/>
                              </w:rPr>
                              <w:tab/>
                            </w:r>
                            <w:r>
                              <w:rPr>
                                <w:rFonts w:ascii="Arial" w:hAnsi="Arial" w:cs="Arial"/>
                              </w:rPr>
                              <w:t>(Variante)</w:t>
                            </w:r>
                          </w:p>
                          <w:p w14:paraId="6AA4C22C" w14:textId="77777777" w:rsidR="00D6340A" w:rsidRDefault="00D6340A" w:rsidP="00C9365F">
                            <w:pPr>
                              <w:pStyle w:val="Listenabsatz"/>
                              <w:numPr>
                                <w:ilvl w:val="0"/>
                                <w:numId w:val="1"/>
                              </w:numPr>
                              <w:tabs>
                                <w:tab w:val="left" w:pos="680"/>
                                <w:tab w:val="left" w:pos="2694"/>
                                <w:tab w:val="left" w:pos="2722"/>
                                <w:tab w:val="left" w:pos="4962"/>
                                <w:tab w:val="left" w:pos="6521"/>
                              </w:tabs>
                              <w:rPr>
                                <w:rFonts w:ascii="Arial" w:hAnsi="Arial" w:cs="Arial"/>
                              </w:rPr>
                            </w:pPr>
                            <w:r w:rsidRPr="006D4057">
                              <w:rPr>
                                <w:rFonts w:ascii="Arial" w:hAnsi="Arial" w:cs="Arial"/>
                              </w:rPr>
                              <w:t>Feuerschutz</w:t>
                            </w:r>
                            <w:r w:rsidR="0046134B">
                              <w:rPr>
                                <w:rFonts w:ascii="Arial" w:hAnsi="Arial" w:cs="Arial"/>
                              </w:rPr>
                              <w:t xml:space="preserve"> EN13501-2</w:t>
                            </w:r>
                            <w:r w:rsidR="00C741E8">
                              <w:rPr>
                                <w:rFonts w:ascii="Arial" w:hAnsi="Arial" w:cs="Arial"/>
                              </w:rPr>
                              <w:t>:</w:t>
                            </w:r>
                            <w:r w:rsidRPr="006D4057">
                              <w:rPr>
                                <w:rFonts w:ascii="Arial" w:hAnsi="Arial" w:cs="Arial"/>
                              </w:rPr>
                              <w:t xml:space="preserve"> E0</w:t>
                            </w:r>
                            <w:r w:rsidR="00900C51">
                              <w:rPr>
                                <w:rFonts w:ascii="Arial" w:hAnsi="Arial" w:cs="Arial"/>
                              </w:rPr>
                              <w:t xml:space="preserve"> </w:t>
                            </w:r>
                            <w:r w:rsidR="00C741E8">
                              <w:rPr>
                                <w:rFonts w:ascii="Arial" w:hAnsi="Arial" w:cs="Arial"/>
                              </w:rPr>
                              <w:t xml:space="preserve">(Raumabschluss) </w:t>
                            </w:r>
                            <w:r w:rsidR="00900C51">
                              <w:rPr>
                                <w:rFonts w:ascii="Arial" w:hAnsi="Arial" w:cs="Arial"/>
                              </w:rPr>
                              <w:t xml:space="preserve">oder </w:t>
                            </w:r>
                            <w:r w:rsidR="00900C51" w:rsidRPr="00C741E8">
                              <w:rPr>
                                <w:rFonts w:ascii="Arial" w:hAnsi="Arial" w:cs="Arial"/>
                                <w:color w:val="FF0000"/>
                              </w:rPr>
                              <w:t>EI</w:t>
                            </w:r>
                            <w:r w:rsidR="00B416AC" w:rsidRPr="00B416AC">
                              <w:rPr>
                                <w:rFonts w:ascii="Arial" w:hAnsi="Arial" w:cs="Arial"/>
                                <w:color w:val="FF0000"/>
                                <w:vertAlign w:val="subscript"/>
                              </w:rPr>
                              <w:t>2</w:t>
                            </w:r>
                            <w:r w:rsidR="00900C51" w:rsidRPr="00C741E8">
                              <w:rPr>
                                <w:rFonts w:ascii="Arial" w:hAnsi="Arial" w:cs="Arial"/>
                                <w:color w:val="FF0000"/>
                              </w:rPr>
                              <w:t>30</w:t>
                            </w:r>
                            <w:r w:rsidR="007F4E2A">
                              <w:rPr>
                                <w:rFonts w:ascii="Arial" w:hAnsi="Arial" w:cs="Arial"/>
                                <w:color w:val="FF0000"/>
                              </w:rPr>
                              <w:t>-C</w:t>
                            </w:r>
                            <w:r w:rsidR="00C741E8" w:rsidRPr="00C741E8">
                              <w:rPr>
                                <w:rFonts w:ascii="Arial" w:hAnsi="Arial" w:cs="Arial"/>
                                <w:color w:val="FF0000"/>
                              </w:rPr>
                              <w:t xml:space="preserve"> (brandhemmend)</w:t>
                            </w:r>
                            <w:r w:rsidR="00C9365F">
                              <w:rPr>
                                <w:rFonts w:ascii="Arial" w:hAnsi="Arial" w:cs="Arial"/>
                              </w:rPr>
                              <w:tab/>
                              <w:t>(Variante)</w:t>
                            </w:r>
                          </w:p>
                          <w:p w14:paraId="4DBA0958" w14:textId="77777777" w:rsidR="008F6151" w:rsidRPr="006D4057" w:rsidRDefault="008F6151" w:rsidP="008F6151">
                            <w:pPr>
                              <w:pStyle w:val="Listenabsatz"/>
                              <w:numPr>
                                <w:ilvl w:val="0"/>
                                <w:numId w:val="1"/>
                              </w:numPr>
                              <w:tabs>
                                <w:tab w:val="left" w:pos="680"/>
                                <w:tab w:val="left" w:pos="2694"/>
                                <w:tab w:val="left" w:pos="2722"/>
                                <w:tab w:val="left" w:pos="4962"/>
                                <w:tab w:val="left" w:pos="6521"/>
                              </w:tabs>
                              <w:rPr>
                                <w:rFonts w:ascii="Arial" w:hAnsi="Arial" w:cs="Arial"/>
                              </w:rPr>
                            </w:pPr>
                            <w:r>
                              <w:rPr>
                                <w:rFonts w:ascii="Arial" w:hAnsi="Arial" w:cs="Arial"/>
                              </w:rPr>
                              <w:t>Rauchschutz</w:t>
                            </w:r>
                            <w:r w:rsidR="0046134B">
                              <w:rPr>
                                <w:rFonts w:ascii="Arial" w:hAnsi="Arial" w:cs="Arial"/>
                              </w:rPr>
                              <w:t xml:space="preserve"> EN13501-2: </w:t>
                            </w:r>
                            <w:r>
                              <w:rPr>
                                <w:rFonts w:ascii="Arial" w:hAnsi="Arial" w:cs="Arial"/>
                              </w:rPr>
                              <w:t>S</w:t>
                            </w:r>
                            <w:r>
                              <w:rPr>
                                <w:rFonts w:ascii="Arial" w:hAnsi="Arial" w:cs="Arial"/>
                                <w:vertAlign w:val="subscript"/>
                              </w:rPr>
                              <w:t>200</w:t>
                            </w:r>
                            <w:r>
                              <w:rPr>
                                <w:rFonts w:ascii="Arial" w:hAnsi="Arial" w:cs="Arial"/>
                              </w:rPr>
                              <w:tab/>
                            </w:r>
                            <w:r>
                              <w:rPr>
                                <w:rFonts w:ascii="Arial" w:hAnsi="Arial" w:cs="Arial"/>
                              </w:rPr>
                              <w:tab/>
                            </w:r>
                            <w:r>
                              <w:rPr>
                                <w:rFonts w:ascii="Arial" w:hAnsi="Arial" w:cs="Arial"/>
                              </w:rPr>
                              <w:tab/>
                            </w:r>
                            <w:r>
                              <w:rPr>
                                <w:rFonts w:ascii="Arial" w:hAnsi="Arial" w:cs="Arial"/>
                              </w:rPr>
                              <w:tab/>
                              <w:t>(</w:t>
                            </w:r>
                            <w:r w:rsidR="009E014A">
                              <w:rPr>
                                <w:rFonts w:ascii="Arial" w:hAnsi="Arial" w:cs="Arial"/>
                              </w:rPr>
                              <w:t>Mehrpreis</w:t>
                            </w:r>
                            <w:r>
                              <w:rPr>
                                <w:rFonts w:ascii="Arial" w:hAnsi="Arial" w:cs="Arial"/>
                              </w:rPr>
                              <w:t>)</w:t>
                            </w:r>
                          </w:p>
                          <w:p w14:paraId="75055C5E" w14:textId="77777777" w:rsidR="00D6340A"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Schallschutz</w:t>
                            </w:r>
                            <w:r w:rsidR="0046134B">
                              <w:rPr>
                                <w:rFonts w:ascii="Arial" w:hAnsi="Arial" w:cs="Arial"/>
                              </w:rPr>
                              <w:t>:</w:t>
                            </w:r>
                            <w:r w:rsidRPr="006D4057">
                              <w:rPr>
                                <w:rFonts w:ascii="Arial" w:hAnsi="Arial" w:cs="Arial"/>
                              </w:rPr>
                              <w:t xml:space="preserve"> </w:t>
                            </w:r>
                            <w:r w:rsidR="00D611D1">
                              <w:rPr>
                                <w:rFonts w:ascii="Arial" w:hAnsi="Arial" w:cs="Arial"/>
                              </w:rPr>
                              <w:t xml:space="preserve">je Konfiguration </w:t>
                            </w:r>
                            <w:r w:rsidR="00900C51">
                              <w:rPr>
                                <w:rFonts w:ascii="Arial" w:hAnsi="Arial" w:cs="Arial"/>
                              </w:rPr>
                              <w:t xml:space="preserve">bis </w:t>
                            </w:r>
                            <w:r w:rsidR="00834318">
                              <w:rPr>
                                <w:rFonts w:ascii="Arial" w:hAnsi="Arial" w:cs="Arial"/>
                              </w:rPr>
                              <w:t>45</w:t>
                            </w:r>
                            <w:r w:rsidR="00900C51">
                              <w:rPr>
                                <w:rFonts w:ascii="Arial" w:hAnsi="Arial" w:cs="Arial"/>
                              </w:rPr>
                              <w:t>dB</w:t>
                            </w:r>
                            <w:r w:rsidR="00C9365F">
                              <w:rPr>
                                <w:rFonts w:ascii="Arial" w:hAnsi="Arial" w:cs="Arial"/>
                              </w:rPr>
                              <w:tab/>
                            </w:r>
                            <w:r w:rsidR="00C9365F">
                              <w:rPr>
                                <w:rFonts w:ascii="Arial" w:hAnsi="Arial" w:cs="Arial"/>
                              </w:rPr>
                              <w:tab/>
                            </w:r>
                            <w:r w:rsidR="00C9365F">
                              <w:rPr>
                                <w:rFonts w:ascii="Arial" w:hAnsi="Arial" w:cs="Arial"/>
                              </w:rPr>
                              <w:tab/>
                              <w:t>(</w:t>
                            </w:r>
                            <w:r w:rsidR="009E014A">
                              <w:rPr>
                                <w:rFonts w:ascii="Arial" w:hAnsi="Arial" w:cs="Arial"/>
                              </w:rPr>
                              <w:t>Mehrpreis</w:t>
                            </w:r>
                            <w:r w:rsidR="00C9365F">
                              <w:rPr>
                                <w:rFonts w:ascii="Arial" w:hAnsi="Arial" w:cs="Arial"/>
                              </w:rPr>
                              <w:t>)</w:t>
                            </w:r>
                          </w:p>
                          <w:p w14:paraId="69B57576" w14:textId="77777777" w:rsidR="008F6151" w:rsidRPr="006D4057" w:rsidRDefault="008F6151"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Einbruchshemmung</w:t>
                            </w:r>
                            <w:r w:rsidR="0046134B">
                              <w:rPr>
                                <w:rFonts w:ascii="Arial" w:hAnsi="Arial" w:cs="Arial"/>
                              </w:rPr>
                              <w:t xml:space="preserve"> EN1627:</w:t>
                            </w:r>
                            <w:r w:rsidR="009E014A">
                              <w:rPr>
                                <w:rFonts w:ascii="Arial" w:hAnsi="Arial" w:cs="Arial"/>
                              </w:rPr>
                              <w:t xml:space="preserve"> RC1, RC2 oder </w:t>
                            </w:r>
                            <w:r w:rsidR="000335AC">
                              <w:rPr>
                                <w:rFonts w:ascii="Arial" w:hAnsi="Arial" w:cs="Arial"/>
                              </w:rPr>
                              <w:t>R</w:t>
                            </w:r>
                            <w:r w:rsidR="009E014A">
                              <w:rPr>
                                <w:rFonts w:ascii="Arial" w:hAnsi="Arial" w:cs="Arial"/>
                              </w:rPr>
                              <w:t>C3</w:t>
                            </w:r>
                            <w:r w:rsidR="00834318">
                              <w:rPr>
                                <w:rFonts w:ascii="Arial" w:hAnsi="Arial" w:cs="Arial"/>
                              </w:rPr>
                              <w:tab/>
                            </w:r>
                            <w:r w:rsidR="00834318">
                              <w:rPr>
                                <w:rFonts w:ascii="Arial" w:hAnsi="Arial" w:cs="Arial"/>
                              </w:rPr>
                              <w:tab/>
                            </w:r>
                            <w:r w:rsidR="00834318">
                              <w:rPr>
                                <w:rFonts w:ascii="Arial" w:hAnsi="Arial" w:cs="Arial"/>
                              </w:rPr>
                              <w:tab/>
                            </w:r>
                            <w:r>
                              <w:rPr>
                                <w:rFonts w:ascii="Arial" w:hAnsi="Arial" w:cs="Arial"/>
                              </w:rPr>
                              <w:t>(</w:t>
                            </w:r>
                            <w:r w:rsidR="009E014A">
                              <w:rPr>
                                <w:rFonts w:ascii="Arial" w:hAnsi="Arial" w:cs="Arial"/>
                              </w:rPr>
                              <w:t>Mehrpreis</w:t>
                            </w:r>
                            <w:r>
                              <w:rPr>
                                <w:rFonts w:ascii="Arial" w:hAnsi="Arial" w:cs="Arial"/>
                              </w:rPr>
                              <w:t>)</w:t>
                            </w:r>
                          </w:p>
                          <w:p w14:paraId="71681EAF" w14:textId="77777777" w:rsidR="00D6340A" w:rsidRPr="006D4057"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Ausführung als Fluchtwegtüre EN179/EN1125</w:t>
                            </w:r>
                            <w:r w:rsidRPr="006D4057">
                              <w:rPr>
                                <w:rFonts w:ascii="Arial" w:hAnsi="Arial" w:cs="Arial"/>
                              </w:rPr>
                              <w:tab/>
                            </w:r>
                            <w:r w:rsidR="00834318">
                              <w:rPr>
                                <w:rFonts w:ascii="Arial" w:hAnsi="Arial" w:cs="Arial"/>
                              </w:rPr>
                              <w:tab/>
                            </w:r>
                            <w:r w:rsidR="00834318">
                              <w:rPr>
                                <w:rFonts w:ascii="Arial" w:hAnsi="Arial" w:cs="Arial"/>
                              </w:rPr>
                              <w:tab/>
                            </w:r>
                            <w:r w:rsidRPr="006D4057">
                              <w:rPr>
                                <w:rFonts w:ascii="Arial" w:hAnsi="Arial" w:cs="Arial"/>
                              </w:rPr>
                              <w:t>(</w:t>
                            </w:r>
                            <w:r w:rsidR="009E014A">
                              <w:rPr>
                                <w:rFonts w:ascii="Arial" w:hAnsi="Arial" w:cs="Arial"/>
                              </w:rPr>
                              <w:t>Mehrpreis</w:t>
                            </w:r>
                            <w:r w:rsidRPr="006D4057">
                              <w:rPr>
                                <w:rFonts w:ascii="Arial" w:hAnsi="Arial" w:cs="Arial"/>
                              </w:rPr>
                              <w:t>)</w:t>
                            </w:r>
                          </w:p>
                          <w:p w14:paraId="426E1237" w14:textId="77777777" w:rsidR="00D6340A" w:rsidRPr="00C741E8" w:rsidRDefault="00D6340A" w:rsidP="00D6340A">
                            <w:pPr>
                              <w:tabs>
                                <w:tab w:val="left" w:pos="680"/>
                                <w:tab w:val="left" w:pos="2694"/>
                                <w:tab w:val="left" w:pos="2722"/>
                                <w:tab w:val="left" w:pos="4962"/>
                              </w:tabs>
                              <w:rPr>
                                <w:rFonts w:ascii="Arial" w:hAnsi="Arial" w:cs="Arial"/>
                                <w:sz w:val="10"/>
                                <w:szCs w:val="10"/>
                              </w:rPr>
                            </w:pPr>
                          </w:p>
                          <w:p w14:paraId="13BD9E87" w14:textId="77777777" w:rsidR="00D6340A" w:rsidRPr="00D6340A" w:rsidRDefault="00D6340A" w:rsidP="00D6340A">
                            <w:pPr>
                              <w:rPr>
                                <w:rFonts w:ascii="Arial" w:hAnsi="Arial" w:cs="Arial"/>
                                <w:b/>
                                <w:sz w:val="20"/>
                                <w:szCs w:val="20"/>
                                <w:highlight w:val="yellow"/>
                              </w:rPr>
                            </w:pPr>
                            <w:r w:rsidRPr="00DB78F5">
                              <w:rPr>
                                <w:rFonts w:ascii="Arial" w:hAnsi="Arial" w:cs="Arial"/>
                                <w:b/>
                                <w:sz w:val="20"/>
                                <w:szCs w:val="20"/>
                              </w:rPr>
                              <w:t xml:space="preserve">Zugelassene </w:t>
                            </w:r>
                            <w:r w:rsidR="0046134B">
                              <w:rPr>
                                <w:rFonts w:ascii="Arial" w:hAnsi="Arial" w:cs="Arial"/>
                                <w:b/>
                                <w:sz w:val="20"/>
                                <w:szCs w:val="20"/>
                              </w:rPr>
                              <w:t xml:space="preserve">max. </w:t>
                            </w:r>
                            <w:r w:rsidRPr="00DB78F5">
                              <w:rPr>
                                <w:rFonts w:ascii="Arial" w:hAnsi="Arial" w:cs="Arial"/>
                                <w:b/>
                                <w:sz w:val="20"/>
                                <w:szCs w:val="20"/>
                              </w:rPr>
                              <w:t xml:space="preserve">Abmessungen </w:t>
                            </w:r>
                            <w:r w:rsidRPr="00DB78F5">
                              <w:rPr>
                                <w:rFonts w:ascii="Arial" w:hAnsi="Arial" w:cs="Arial"/>
                                <w:sz w:val="20"/>
                                <w:szCs w:val="20"/>
                              </w:rPr>
                              <w:t>(Stocklichte</w:t>
                            </w:r>
                            <w:r w:rsidRPr="00D6340A">
                              <w:rPr>
                                <w:rFonts w:ascii="Arial" w:hAnsi="Arial" w:cs="Arial"/>
                                <w:sz w:val="20"/>
                                <w:szCs w:val="20"/>
                              </w:rPr>
                              <w:t xml:space="preserve"> B x H) </w:t>
                            </w:r>
                          </w:p>
                          <w:p w14:paraId="6C774CA6" w14:textId="77777777"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SLB min. </w:t>
                            </w:r>
                            <w:r w:rsidR="002F5043">
                              <w:rPr>
                                <w:rFonts w:ascii="Arial" w:hAnsi="Arial" w:cs="Arial"/>
                              </w:rPr>
                              <w:t>1.200</w:t>
                            </w:r>
                            <w:r w:rsidRPr="00D6340A">
                              <w:rPr>
                                <w:rFonts w:ascii="Arial" w:hAnsi="Arial" w:cs="Arial"/>
                              </w:rPr>
                              <w:t xml:space="preserve"> – max. </w:t>
                            </w:r>
                            <w:r w:rsidR="002F5043">
                              <w:rPr>
                                <w:rFonts w:ascii="Arial" w:hAnsi="Arial" w:cs="Arial"/>
                              </w:rPr>
                              <w:t>2.700</w:t>
                            </w:r>
                            <w:r w:rsidRPr="00D6340A">
                              <w:rPr>
                                <w:rFonts w:ascii="Arial" w:hAnsi="Arial" w:cs="Arial"/>
                              </w:rPr>
                              <w:t xml:space="preserve"> mm</w:t>
                            </w:r>
                          </w:p>
                          <w:p w14:paraId="37C47191" w14:textId="77777777"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SLH min. </w:t>
                            </w:r>
                            <w:r w:rsidR="00DD571E">
                              <w:rPr>
                                <w:rFonts w:ascii="Arial" w:hAnsi="Arial" w:cs="Arial"/>
                              </w:rPr>
                              <w:t>2.000</w:t>
                            </w:r>
                            <w:r w:rsidRPr="00D6340A">
                              <w:rPr>
                                <w:rFonts w:ascii="Arial" w:hAnsi="Arial" w:cs="Arial"/>
                              </w:rPr>
                              <w:t xml:space="preserve"> – max. </w:t>
                            </w:r>
                            <w:r w:rsidR="00834318">
                              <w:rPr>
                                <w:rFonts w:ascii="Arial" w:hAnsi="Arial" w:cs="Arial"/>
                              </w:rPr>
                              <w:t>2.6</w:t>
                            </w:r>
                            <w:r w:rsidR="00DD571E">
                              <w:rPr>
                                <w:rFonts w:ascii="Arial" w:hAnsi="Arial" w:cs="Arial"/>
                              </w:rPr>
                              <w:t xml:space="preserve">00 </w:t>
                            </w:r>
                            <w:r w:rsidRPr="00D6340A">
                              <w:rPr>
                                <w:rFonts w:ascii="Arial" w:hAnsi="Arial" w:cs="Arial"/>
                              </w:rPr>
                              <w:t>mm</w:t>
                            </w:r>
                          </w:p>
                          <w:p w14:paraId="0645ABDC" w14:textId="77777777" w:rsidR="00D6340A" w:rsidRPr="00C741E8" w:rsidRDefault="00D6340A" w:rsidP="00D6340A">
                            <w:pPr>
                              <w:pStyle w:val="Listenabsatz"/>
                              <w:tabs>
                                <w:tab w:val="left" w:pos="680"/>
                                <w:tab w:val="left" w:pos="2694"/>
                                <w:tab w:val="left" w:pos="2722"/>
                                <w:tab w:val="left" w:pos="7797"/>
                              </w:tabs>
                              <w:rPr>
                                <w:rFonts w:ascii="Arial" w:hAnsi="Arial" w:cs="Arial"/>
                                <w:sz w:val="10"/>
                                <w:szCs w:val="10"/>
                              </w:rPr>
                            </w:pPr>
                          </w:p>
                          <w:p w14:paraId="39DEC4C7" w14:textId="77777777" w:rsidR="00D6340A" w:rsidRPr="00D6340A" w:rsidRDefault="00D6340A" w:rsidP="00D6340A">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Zugelassene Wandarten (</w:t>
                            </w:r>
                            <w:r w:rsidRPr="00D6340A">
                              <w:rPr>
                                <w:rFonts w:ascii="Arial" w:hAnsi="Arial" w:cs="Arial"/>
                                <w:sz w:val="20"/>
                                <w:szCs w:val="20"/>
                              </w:rPr>
                              <w:t>entsprechend gültiger BauNorm)</w:t>
                            </w:r>
                          </w:p>
                          <w:p w14:paraId="322FE66D"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Beton</w:t>
                            </w:r>
                          </w:p>
                          <w:p w14:paraId="72A7BF28"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Mauerwerk (z.B. Ziegel)</w:t>
                            </w:r>
                            <w:r w:rsidR="00DB78F5" w:rsidRPr="00DB78F5">
                              <w:rPr>
                                <w:noProof/>
                              </w:rPr>
                              <w:t xml:space="preserve"> </w:t>
                            </w:r>
                          </w:p>
                          <w:p w14:paraId="285D6063"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Porenbetonwände (z.B. Ytong)</w:t>
                            </w:r>
                          </w:p>
                          <w:p w14:paraId="21477D60"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Leichtbauwände (z.B. Gipskartonständerwand), Schachtwand</w:t>
                            </w:r>
                          </w:p>
                          <w:p w14:paraId="4EA18352"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beplankte Stahl-UK</w:t>
                            </w:r>
                          </w:p>
                          <w:p w14:paraId="2537CA84" w14:textId="77777777" w:rsidR="00834318" w:rsidRPr="00834318" w:rsidRDefault="00834318" w:rsidP="00834318">
                            <w:pPr>
                              <w:tabs>
                                <w:tab w:val="left" w:pos="680"/>
                                <w:tab w:val="left" w:pos="2694"/>
                                <w:tab w:val="left" w:pos="2722"/>
                                <w:tab w:val="left" w:pos="4962"/>
                              </w:tabs>
                              <w:rPr>
                                <w:rFonts w:ascii="Arial" w:hAnsi="Arial" w:cs="Arial"/>
                                <w:sz w:val="10"/>
                                <w:szCs w:val="10"/>
                              </w:rPr>
                            </w:pPr>
                          </w:p>
                          <w:p w14:paraId="6860E8BE" w14:textId="77777777" w:rsidR="00834318" w:rsidRPr="00D6340A" w:rsidRDefault="00834318" w:rsidP="00834318">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 xml:space="preserve">Zugelassene </w:t>
                            </w:r>
                            <w:r>
                              <w:rPr>
                                <w:rFonts w:ascii="Arial" w:hAnsi="Arial" w:cs="Arial"/>
                                <w:b/>
                                <w:sz w:val="20"/>
                                <w:szCs w:val="20"/>
                              </w:rPr>
                              <w:t>brennbare Bodenbeläge</w:t>
                            </w:r>
                          </w:p>
                          <w:p w14:paraId="68CDA31A" w14:textId="77777777"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Linoleum Cfl-S1, Dicke 4 mm</w:t>
                            </w:r>
                          </w:p>
                          <w:p w14:paraId="33F713BB" w14:textId="77777777"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Nadelfilz Cfl-S1, Dicke 4,8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7ACE1" id="_x0000_t202" coordsize="21600,21600" o:spt="202" path="m,l,21600r21600,l21600,xe">
                <v:stroke joinstyle="miter"/>
                <v:path gradientshapeok="t" o:connecttype="rect"/>
              </v:shapetype>
              <v:shape id="Textfeld 217" o:spid="_x0000_s1026" type="#_x0000_t202" style="position:absolute;margin-left:.45pt;margin-top:7pt;width:473.45pt;height:30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">
                <v:textbox>
                  <w:txbxContent>
                    <w:p w14:paraId="76850C71" w14:textId="77777777" w:rsidR="00D6340A" w:rsidRPr="00D153D7" w:rsidRDefault="00127E48" w:rsidP="00D6340A">
                      <w:pPr>
                        <w:tabs>
                          <w:tab w:val="left" w:pos="680"/>
                          <w:tab w:val="left" w:pos="2694"/>
                          <w:tab w:val="left" w:pos="2722"/>
                        </w:tabs>
                        <w:rPr>
                          <w:rFonts w:ascii="Arial" w:hAnsi="Arial" w:cs="Arial"/>
                          <w:b/>
                          <w:sz w:val="20"/>
                          <w:szCs w:val="20"/>
                        </w:rPr>
                      </w:pPr>
                      <w:r w:rsidRPr="00D153D7">
                        <w:rPr>
                          <w:rFonts w:ascii="Arial" w:hAnsi="Arial" w:cs="Arial"/>
                          <w:b/>
                          <w:sz w:val="20"/>
                          <w:szCs w:val="20"/>
                        </w:rPr>
                        <w:t xml:space="preserve">Kurzinfo </w:t>
                      </w:r>
                    </w:p>
                    <w:p w14:paraId="693B343F" w14:textId="77777777" w:rsidR="00D6340A" w:rsidRPr="006D4057" w:rsidRDefault="00257B03"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total </w:t>
                      </w:r>
                      <w:r w:rsidR="007D35DD">
                        <w:rPr>
                          <w:rFonts w:ascii="Arial" w:hAnsi="Arial" w:cs="Arial"/>
                        </w:rPr>
                        <w:t xml:space="preserve">flächenbündige </w:t>
                      </w:r>
                      <w:r w:rsidR="00D6340A" w:rsidRPr="006D4057">
                        <w:rPr>
                          <w:rFonts w:ascii="Arial" w:hAnsi="Arial" w:cs="Arial"/>
                        </w:rPr>
                        <w:t>Stahltüre mit Isolierkörper, verzinkt oder pulverbeschichtet RAL nach Wahl</w:t>
                      </w:r>
                    </w:p>
                    <w:p w14:paraId="1F5055FE" w14:textId="77777777" w:rsidR="00C741E8" w:rsidRDefault="002F5043" w:rsidP="00C741E8">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C741E8">
                        <w:rPr>
                          <w:rFonts w:ascii="Arial" w:hAnsi="Arial" w:cs="Arial"/>
                        </w:rPr>
                        <w:t>-f</w:t>
                      </w:r>
                      <w:r w:rsidR="00C741E8" w:rsidRPr="006D4057">
                        <w:rPr>
                          <w:rFonts w:ascii="Arial" w:hAnsi="Arial" w:cs="Arial"/>
                        </w:rPr>
                        <w:t>lügelig</w:t>
                      </w:r>
                    </w:p>
                    <w:p w14:paraId="67FFA379" w14:textId="77777777"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 xml:space="preserve">einseitig oder beidseitig flächenbündig </w:t>
                      </w:r>
                    </w:p>
                    <w:p w14:paraId="552F4D9F" w14:textId="297C063D" w:rsidR="0035226A" w:rsidRDefault="0035226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für den Innen</w:t>
                      </w:r>
                      <w:r>
                        <w:rPr>
                          <w:rFonts w:ascii="Arial" w:hAnsi="Arial" w:cs="Arial"/>
                        </w:rPr>
                        <w:t xml:space="preserve">einsatz </w:t>
                      </w:r>
                      <w:r w:rsidR="00D40D7F">
                        <w:rPr>
                          <w:rFonts w:ascii="Arial" w:hAnsi="Arial" w:cs="Arial"/>
                        </w:rPr>
                        <w:t xml:space="preserve">und Ausseneinsatz </w:t>
                      </w:r>
                      <w:r>
                        <w:rPr>
                          <w:rFonts w:ascii="Arial" w:hAnsi="Arial" w:cs="Arial"/>
                        </w:rPr>
                        <w:t>(</w:t>
                      </w:r>
                      <w:r w:rsidR="00D40D7F">
                        <w:rPr>
                          <w:rFonts w:ascii="Arial" w:hAnsi="Arial" w:cs="Arial"/>
                        </w:rPr>
                        <w:t>VKF Anerkennung</w:t>
                      </w:r>
                      <w:r>
                        <w:rPr>
                          <w:rFonts w:ascii="Arial" w:hAnsi="Arial" w:cs="Arial"/>
                        </w:rPr>
                        <w:t>)</w:t>
                      </w:r>
                    </w:p>
                    <w:p w14:paraId="12C19F7C" w14:textId="77777777"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Türbänder und Türschlie</w:t>
                      </w:r>
                      <w:r w:rsidR="00A47739">
                        <w:rPr>
                          <w:rFonts w:ascii="Arial" w:hAnsi="Arial" w:cs="Arial"/>
                        </w:rPr>
                        <w:t>ss</w:t>
                      </w:r>
                      <w:r w:rsidRPr="006D4057">
                        <w:rPr>
                          <w:rFonts w:ascii="Arial" w:hAnsi="Arial" w:cs="Arial"/>
                        </w:rPr>
                        <w:t>er komplett verdeckt</w:t>
                      </w:r>
                      <w:r w:rsidR="0035226A">
                        <w:rPr>
                          <w:rFonts w:ascii="Arial" w:hAnsi="Arial" w:cs="Arial"/>
                        </w:rPr>
                        <w:t xml:space="preserve"> oder Sichtbar</w:t>
                      </w:r>
                      <w:r w:rsidR="0035226A">
                        <w:rPr>
                          <w:rFonts w:ascii="Arial" w:hAnsi="Arial" w:cs="Arial"/>
                        </w:rPr>
                        <w:tab/>
                      </w:r>
                      <w:r w:rsidR="0035226A">
                        <w:rPr>
                          <w:rFonts w:ascii="Arial" w:hAnsi="Arial" w:cs="Arial"/>
                        </w:rPr>
                        <w:tab/>
                      </w:r>
                      <w:r w:rsidR="0035226A">
                        <w:rPr>
                          <w:rFonts w:ascii="Arial" w:hAnsi="Arial" w:cs="Arial"/>
                        </w:rPr>
                        <w:tab/>
                        <w:t>(Variante)</w:t>
                      </w:r>
                    </w:p>
                    <w:p w14:paraId="29101FE8" w14:textId="77777777" w:rsidR="00C9365F" w:rsidRPr="006D4057" w:rsidRDefault="00C9365F"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beidseitig flächenbündige Verglasung</w:t>
                      </w:r>
                      <w:r>
                        <w:rPr>
                          <w:rFonts w:ascii="Arial" w:hAnsi="Arial" w:cs="Arial"/>
                        </w:rPr>
                        <w:tab/>
                      </w:r>
                      <w:r w:rsidR="008F5BC2">
                        <w:rPr>
                          <w:rFonts w:ascii="Arial" w:hAnsi="Arial" w:cs="Arial"/>
                        </w:rPr>
                        <w:tab/>
                      </w:r>
                      <w:r w:rsidR="008F5BC2">
                        <w:rPr>
                          <w:rFonts w:ascii="Arial" w:hAnsi="Arial" w:cs="Arial"/>
                        </w:rPr>
                        <w:tab/>
                      </w:r>
                      <w:r>
                        <w:rPr>
                          <w:rFonts w:ascii="Arial" w:hAnsi="Arial" w:cs="Arial"/>
                        </w:rPr>
                        <w:t>(Variante)</w:t>
                      </w:r>
                    </w:p>
                    <w:p w14:paraId="6AA4C22C" w14:textId="77777777" w:rsidR="00D6340A" w:rsidRDefault="00D6340A" w:rsidP="00C9365F">
                      <w:pPr>
                        <w:pStyle w:val="Listenabsatz"/>
                        <w:numPr>
                          <w:ilvl w:val="0"/>
                          <w:numId w:val="1"/>
                        </w:numPr>
                        <w:tabs>
                          <w:tab w:val="left" w:pos="680"/>
                          <w:tab w:val="left" w:pos="2694"/>
                          <w:tab w:val="left" w:pos="2722"/>
                          <w:tab w:val="left" w:pos="4962"/>
                          <w:tab w:val="left" w:pos="6521"/>
                        </w:tabs>
                        <w:rPr>
                          <w:rFonts w:ascii="Arial" w:hAnsi="Arial" w:cs="Arial"/>
                        </w:rPr>
                      </w:pPr>
                      <w:r w:rsidRPr="006D4057">
                        <w:rPr>
                          <w:rFonts w:ascii="Arial" w:hAnsi="Arial" w:cs="Arial"/>
                        </w:rPr>
                        <w:t>Feuerschutz</w:t>
                      </w:r>
                      <w:r w:rsidR="0046134B">
                        <w:rPr>
                          <w:rFonts w:ascii="Arial" w:hAnsi="Arial" w:cs="Arial"/>
                        </w:rPr>
                        <w:t xml:space="preserve"> EN13501-2</w:t>
                      </w:r>
                      <w:r w:rsidR="00C741E8">
                        <w:rPr>
                          <w:rFonts w:ascii="Arial" w:hAnsi="Arial" w:cs="Arial"/>
                        </w:rPr>
                        <w:t>:</w:t>
                      </w:r>
                      <w:r w:rsidRPr="006D4057">
                        <w:rPr>
                          <w:rFonts w:ascii="Arial" w:hAnsi="Arial" w:cs="Arial"/>
                        </w:rPr>
                        <w:t xml:space="preserve"> E0</w:t>
                      </w:r>
                      <w:r w:rsidR="00900C51">
                        <w:rPr>
                          <w:rFonts w:ascii="Arial" w:hAnsi="Arial" w:cs="Arial"/>
                        </w:rPr>
                        <w:t xml:space="preserve"> </w:t>
                      </w:r>
                      <w:r w:rsidR="00C741E8">
                        <w:rPr>
                          <w:rFonts w:ascii="Arial" w:hAnsi="Arial" w:cs="Arial"/>
                        </w:rPr>
                        <w:t xml:space="preserve">(Raumabschluss) </w:t>
                      </w:r>
                      <w:r w:rsidR="00900C51">
                        <w:rPr>
                          <w:rFonts w:ascii="Arial" w:hAnsi="Arial" w:cs="Arial"/>
                        </w:rPr>
                        <w:t xml:space="preserve">oder </w:t>
                      </w:r>
                      <w:r w:rsidR="00900C51" w:rsidRPr="00C741E8">
                        <w:rPr>
                          <w:rFonts w:ascii="Arial" w:hAnsi="Arial" w:cs="Arial"/>
                          <w:color w:val="FF0000"/>
                        </w:rPr>
                        <w:t>EI</w:t>
                      </w:r>
                      <w:r w:rsidR="00B416AC" w:rsidRPr="00B416AC">
                        <w:rPr>
                          <w:rFonts w:ascii="Arial" w:hAnsi="Arial" w:cs="Arial"/>
                          <w:color w:val="FF0000"/>
                          <w:vertAlign w:val="subscript"/>
                        </w:rPr>
                        <w:t>2</w:t>
                      </w:r>
                      <w:r w:rsidR="00900C51" w:rsidRPr="00C741E8">
                        <w:rPr>
                          <w:rFonts w:ascii="Arial" w:hAnsi="Arial" w:cs="Arial"/>
                          <w:color w:val="FF0000"/>
                        </w:rPr>
                        <w:t>30</w:t>
                      </w:r>
                      <w:r w:rsidR="007F4E2A">
                        <w:rPr>
                          <w:rFonts w:ascii="Arial" w:hAnsi="Arial" w:cs="Arial"/>
                          <w:color w:val="FF0000"/>
                        </w:rPr>
                        <w:t>-C</w:t>
                      </w:r>
                      <w:r w:rsidR="00C741E8" w:rsidRPr="00C741E8">
                        <w:rPr>
                          <w:rFonts w:ascii="Arial" w:hAnsi="Arial" w:cs="Arial"/>
                          <w:color w:val="FF0000"/>
                        </w:rPr>
                        <w:t xml:space="preserve"> (brandhemmend)</w:t>
                      </w:r>
                      <w:r w:rsidR="00C9365F">
                        <w:rPr>
                          <w:rFonts w:ascii="Arial" w:hAnsi="Arial" w:cs="Arial"/>
                        </w:rPr>
                        <w:tab/>
                        <w:t>(Variante)</w:t>
                      </w:r>
                    </w:p>
                    <w:p w14:paraId="4DBA0958" w14:textId="77777777" w:rsidR="008F6151" w:rsidRPr="006D4057" w:rsidRDefault="008F6151" w:rsidP="008F6151">
                      <w:pPr>
                        <w:pStyle w:val="Listenabsatz"/>
                        <w:numPr>
                          <w:ilvl w:val="0"/>
                          <w:numId w:val="1"/>
                        </w:numPr>
                        <w:tabs>
                          <w:tab w:val="left" w:pos="680"/>
                          <w:tab w:val="left" w:pos="2694"/>
                          <w:tab w:val="left" w:pos="2722"/>
                          <w:tab w:val="left" w:pos="4962"/>
                          <w:tab w:val="left" w:pos="6521"/>
                        </w:tabs>
                        <w:rPr>
                          <w:rFonts w:ascii="Arial" w:hAnsi="Arial" w:cs="Arial"/>
                        </w:rPr>
                      </w:pPr>
                      <w:r>
                        <w:rPr>
                          <w:rFonts w:ascii="Arial" w:hAnsi="Arial" w:cs="Arial"/>
                        </w:rPr>
                        <w:t>Rauchschutz</w:t>
                      </w:r>
                      <w:r w:rsidR="0046134B">
                        <w:rPr>
                          <w:rFonts w:ascii="Arial" w:hAnsi="Arial" w:cs="Arial"/>
                        </w:rPr>
                        <w:t xml:space="preserve"> EN13501-2: </w:t>
                      </w:r>
                      <w:r>
                        <w:rPr>
                          <w:rFonts w:ascii="Arial" w:hAnsi="Arial" w:cs="Arial"/>
                        </w:rPr>
                        <w:t>S</w:t>
                      </w:r>
                      <w:r>
                        <w:rPr>
                          <w:rFonts w:ascii="Arial" w:hAnsi="Arial" w:cs="Arial"/>
                          <w:vertAlign w:val="subscript"/>
                        </w:rPr>
                        <w:t>200</w:t>
                      </w:r>
                      <w:r>
                        <w:rPr>
                          <w:rFonts w:ascii="Arial" w:hAnsi="Arial" w:cs="Arial"/>
                        </w:rPr>
                        <w:tab/>
                      </w:r>
                      <w:r>
                        <w:rPr>
                          <w:rFonts w:ascii="Arial" w:hAnsi="Arial" w:cs="Arial"/>
                        </w:rPr>
                        <w:tab/>
                      </w:r>
                      <w:r>
                        <w:rPr>
                          <w:rFonts w:ascii="Arial" w:hAnsi="Arial" w:cs="Arial"/>
                        </w:rPr>
                        <w:tab/>
                      </w:r>
                      <w:r>
                        <w:rPr>
                          <w:rFonts w:ascii="Arial" w:hAnsi="Arial" w:cs="Arial"/>
                        </w:rPr>
                        <w:tab/>
                        <w:t>(</w:t>
                      </w:r>
                      <w:r w:rsidR="009E014A">
                        <w:rPr>
                          <w:rFonts w:ascii="Arial" w:hAnsi="Arial" w:cs="Arial"/>
                        </w:rPr>
                        <w:t>Mehrpreis</w:t>
                      </w:r>
                      <w:r>
                        <w:rPr>
                          <w:rFonts w:ascii="Arial" w:hAnsi="Arial" w:cs="Arial"/>
                        </w:rPr>
                        <w:t>)</w:t>
                      </w:r>
                    </w:p>
                    <w:p w14:paraId="75055C5E" w14:textId="77777777" w:rsidR="00D6340A"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Schallschutz</w:t>
                      </w:r>
                      <w:r w:rsidR="0046134B">
                        <w:rPr>
                          <w:rFonts w:ascii="Arial" w:hAnsi="Arial" w:cs="Arial"/>
                        </w:rPr>
                        <w:t>:</w:t>
                      </w:r>
                      <w:r w:rsidRPr="006D4057">
                        <w:rPr>
                          <w:rFonts w:ascii="Arial" w:hAnsi="Arial" w:cs="Arial"/>
                        </w:rPr>
                        <w:t xml:space="preserve"> </w:t>
                      </w:r>
                      <w:r w:rsidR="00D611D1">
                        <w:rPr>
                          <w:rFonts w:ascii="Arial" w:hAnsi="Arial" w:cs="Arial"/>
                        </w:rPr>
                        <w:t xml:space="preserve">je Konfiguration </w:t>
                      </w:r>
                      <w:r w:rsidR="00900C51">
                        <w:rPr>
                          <w:rFonts w:ascii="Arial" w:hAnsi="Arial" w:cs="Arial"/>
                        </w:rPr>
                        <w:t xml:space="preserve">bis </w:t>
                      </w:r>
                      <w:r w:rsidR="00834318">
                        <w:rPr>
                          <w:rFonts w:ascii="Arial" w:hAnsi="Arial" w:cs="Arial"/>
                        </w:rPr>
                        <w:t>45</w:t>
                      </w:r>
                      <w:r w:rsidR="00900C51">
                        <w:rPr>
                          <w:rFonts w:ascii="Arial" w:hAnsi="Arial" w:cs="Arial"/>
                        </w:rPr>
                        <w:t>dB</w:t>
                      </w:r>
                      <w:r w:rsidR="00C9365F">
                        <w:rPr>
                          <w:rFonts w:ascii="Arial" w:hAnsi="Arial" w:cs="Arial"/>
                        </w:rPr>
                        <w:tab/>
                      </w:r>
                      <w:r w:rsidR="00C9365F">
                        <w:rPr>
                          <w:rFonts w:ascii="Arial" w:hAnsi="Arial" w:cs="Arial"/>
                        </w:rPr>
                        <w:tab/>
                      </w:r>
                      <w:r w:rsidR="00C9365F">
                        <w:rPr>
                          <w:rFonts w:ascii="Arial" w:hAnsi="Arial" w:cs="Arial"/>
                        </w:rPr>
                        <w:tab/>
                        <w:t>(</w:t>
                      </w:r>
                      <w:r w:rsidR="009E014A">
                        <w:rPr>
                          <w:rFonts w:ascii="Arial" w:hAnsi="Arial" w:cs="Arial"/>
                        </w:rPr>
                        <w:t>Mehrpreis</w:t>
                      </w:r>
                      <w:r w:rsidR="00C9365F">
                        <w:rPr>
                          <w:rFonts w:ascii="Arial" w:hAnsi="Arial" w:cs="Arial"/>
                        </w:rPr>
                        <w:t>)</w:t>
                      </w:r>
                    </w:p>
                    <w:p w14:paraId="69B57576" w14:textId="77777777" w:rsidR="008F6151" w:rsidRPr="006D4057" w:rsidRDefault="008F6151"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Einbruchshemmung</w:t>
                      </w:r>
                      <w:r w:rsidR="0046134B">
                        <w:rPr>
                          <w:rFonts w:ascii="Arial" w:hAnsi="Arial" w:cs="Arial"/>
                        </w:rPr>
                        <w:t xml:space="preserve"> EN1627:</w:t>
                      </w:r>
                      <w:r w:rsidR="009E014A">
                        <w:rPr>
                          <w:rFonts w:ascii="Arial" w:hAnsi="Arial" w:cs="Arial"/>
                        </w:rPr>
                        <w:t xml:space="preserve"> RC1, RC2 oder </w:t>
                      </w:r>
                      <w:r w:rsidR="000335AC">
                        <w:rPr>
                          <w:rFonts w:ascii="Arial" w:hAnsi="Arial" w:cs="Arial"/>
                        </w:rPr>
                        <w:t>R</w:t>
                      </w:r>
                      <w:r w:rsidR="009E014A">
                        <w:rPr>
                          <w:rFonts w:ascii="Arial" w:hAnsi="Arial" w:cs="Arial"/>
                        </w:rPr>
                        <w:t>C3</w:t>
                      </w:r>
                      <w:r w:rsidR="00834318">
                        <w:rPr>
                          <w:rFonts w:ascii="Arial" w:hAnsi="Arial" w:cs="Arial"/>
                        </w:rPr>
                        <w:tab/>
                      </w:r>
                      <w:r w:rsidR="00834318">
                        <w:rPr>
                          <w:rFonts w:ascii="Arial" w:hAnsi="Arial" w:cs="Arial"/>
                        </w:rPr>
                        <w:tab/>
                      </w:r>
                      <w:r w:rsidR="00834318">
                        <w:rPr>
                          <w:rFonts w:ascii="Arial" w:hAnsi="Arial" w:cs="Arial"/>
                        </w:rPr>
                        <w:tab/>
                      </w:r>
                      <w:r>
                        <w:rPr>
                          <w:rFonts w:ascii="Arial" w:hAnsi="Arial" w:cs="Arial"/>
                        </w:rPr>
                        <w:t>(</w:t>
                      </w:r>
                      <w:r w:rsidR="009E014A">
                        <w:rPr>
                          <w:rFonts w:ascii="Arial" w:hAnsi="Arial" w:cs="Arial"/>
                        </w:rPr>
                        <w:t>Mehrpreis</w:t>
                      </w:r>
                      <w:r>
                        <w:rPr>
                          <w:rFonts w:ascii="Arial" w:hAnsi="Arial" w:cs="Arial"/>
                        </w:rPr>
                        <w:t>)</w:t>
                      </w:r>
                    </w:p>
                    <w:p w14:paraId="71681EAF" w14:textId="77777777" w:rsidR="00D6340A" w:rsidRPr="006D4057"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Ausführung als Fluchtwegtüre EN179/EN1125</w:t>
                      </w:r>
                      <w:r w:rsidRPr="006D4057">
                        <w:rPr>
                          <w:rFonts w:ascii="Arial" w:hAnsi="Arial" w:cs="Arial"/>
                        </w:rPr>
                        <w:tab/>
                      </w:r>
                      <w:r w:rsidR="00834318">
                        <w:rPr>
                          <w:rFonts w:ascii="Arial" w:hAnsi="Arial" w:cs="Arial"/>
                        </w:rPr>
                        <w:tab/>
                      </w:r>
                      <w:r w:rsidR="00834318">
                        <w:rPr>
                          <w:rFonts w:ascii="Arial" w:hAnsi="Arial" w:cs="Arial"/>
                        </w:rPr>
                        <w:tab/>
                      </w:r>
                      <w:r w:rsidRPr="006D4057">
                        <w:rPr>
                          <w:rFonts w:ascii="Arial" w:hAnsi="Arial" w:cs="Arial"/>
                        </w:rPr>
                        <w:t>(</w:t>
                      </w:r>
                      <w:r w:rsidR="009E014A">
                        <w:rPr>
                          <w:rFonts w:ascii="Arial" w:hAnsi="Arial" w:cs="Arial"/>
                        </w:rPr>
                        <w:t>Mehrpreis</w:t>
                      </w:r>
                      <w:r w:rsidRPr="006D4057">
                        <w:rPr>
                          <w:rFonts w:ascii="Arial" w:hAnsi="Arial" w:cs="Arial"/>
                        </w:rPr>
                        <w:t>)</w:t>
                      </w:r>
                    </w:p>
                    <w:p w14:paraId="426E1237" w14:textId="77777777" w:rsidR="00D6340A" w:rsidRPr="00C741E8" w:rsidRDefault="00D6340A" w:rsidP="00D6340A">
                      <w:pPr>
                        <w:tabs>
                          <w:tab w:val="left" w:pos="680"/>
                          <w:tab w:val="left" w:pos="2694"/>
                          <w:tab w:val="left" w:pos="2722"/>
                          <w:tab w:val="left" w:pos="4962"/>
                        </w:tabs>
                        <w:rPr>
                          <w:rFonts w:ascii="Arial" w:hAnsi="Arial" w:cs="Arial"/>
                          <w:sz w:val="10"/>
                          <w:szCs w:val="10"/>
                        </w:rPr>
                      </w:pPr>
                    </w:p>
                    <w:p w14:paraId="13BD9E87" w14:textId="77777777" w:rsidR="00D6340A" w:rsidRPr="00D6340A" w:rsidRDefault="00D6340A" w:rsidP="00D6340A">
                      <w:pPr>
                        <w:rPr>
                          <w:rFonts w:ascii="Arial" w:hAnsi="Arial" w:cs="Arial"/>
                          <w:b/>
                          <w:sz w:val="20"/>
                          <w:szCs w:val="20"/>
                          <w:highlight w:val="yellow"/>
                        </w:rPr>
                      </w:pPr>
                      <w:r w:rsidRPr="00DB78F5">
                        <w:rPr>
                          <w:rFonts w:ascii="Arial" w:hAnsi="Arial" w:cs="Arial"/>
                          <w:b/>
                          <w:sz w:val="20"/>
                          <w:szCs w:val="20"/>
                        </w:rPr>
                        <w:t xml:space="preserve">Zugelassene </w:t>
                      </w:r>
                      <w:r w:rsidR="0046134B">
                        <w:rPr>
                          <w:rFonts w:ascii="Arial" w:hAnsi="Arial" w:cs="Arial"/>
                          <w:b/>
                          <w:sz w:val="20"/>
                          <w:szCs w:val="20"/>
                        </w:rPr>
                        <w:t xml:space="preserve">max. </w:t>
                      </w:r>
                      <w:r w:rsidRPr="00DB78F5">
                        <w:rPr>
                          <w:rFonts w:ascii="Arial" w:hAnsi="Arial" w:cs="Arial"/>
                          <w:b/>
                          <w:sz w:val="20"/>
                          <w:szCs w:val="20"/>
                        </w:rPr>
                        <w:t xml:space="preserve">Abmessungen </w:t>
                      </w:r>
                      <w:r w:rsidRPr="00DB78F5">
                        <w:rPr>
                          <w:rFonts w:ascii="Arial" w:hAnsi="Arial" w:cs="Arial"/>
                          <w:sz w:val="20"/>
                          <w:szCs w:val="20"/>
                        </w:rPr>
                        <w:t>(Stocklichte</w:t>
                      </w:r>
                      <w:r w:rsidRPr="00D6340A">
                        <w:rPr>
                          <w:rFonts w:ascii="Arial" w:hAnsi="Arial" w:cs="Arial"/>
                          <w:sz w:val="20"/>
                          <w:szCs w:val="20"/>
                        </w:rPr>
                        <w:t xml:space="preserve"> B x H) </w:t>
                      </w:r>
                    </w:p>
                    <w:p w14:paraId="6C774CA6" w14:textId="77777777"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SLB min. </w:t>
                      </w:r>
                      <w:r w:rsidR="002F5043">
                        <w:rPr>
                          <w:rFonts w:ascii="Arial" w:hAnsi="Arial" w:cs="Arial"/>
                        </w:rPr>
                        <w:t>1.200</w:t>
                      </w:r>
                      <w:r w:rsidRPr="00D6340A">
                        <w:rPr>
                          <w:rFonts w:ascii="Arial" w:hAnsi="Arial" w:cs="Arial"/>
                        </w:rPr>
                        <w:t xml:space="preserve"> – max. </w:t>
                      </w:r>
                      <w:r w:rsidR="002F5043">
                        <w:rPr>
                          <w:rFonts w:ascii="Arial" w:hAnsi="Arial" w:cs="Arial"/>
                        </w:rPr>
                        <w:t>2.700</w:t>
                      </w:r>
                      <w:r w:rsidRPr="00D6340A">
                        <w:rPr>
                          <w:rFonts w:ascii="Arial" w:hAnsi="Arial" w:cs="Arial"/>
                        </w:rPr>
                        <w:t xml:space="preserve"> mm</w:t>
                      </w:r>
                    </w:p>
                    <w:p w14:paraId="37C47191" w14:textId="77777777"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SLH min. </w:t>
                      </w:r>
                      <w:r w:rsidR="00DD571E">
                        <w:rPr>
                          <w:rFonts w:ascii="Arial" w:hAnsi="Arial" w:cs="Arial"/>
                        </w:rPr>
                        <w:t>2.000</w:t>
                      </w:r>
                      <w:r w:rsidRPr="00D6340A">
                        <w:rPr>
                          <w:rFonts w:ascii="Arial" w:hAnsi="Arial" w:cs="Arial"/>
                        </w:rPr>
                        <w:t xml:space="preserve"> – max. </w:t>
                      </w:r>
                      <w:r w:rsidR="00834318">
                        <w:rPr>
                          <w:rFonts w:ascii="Arial" w:hAnsi="Arial" w:cs="Arial"/>
                        </w:rPr>
                        <w:t>2.6</w:t>
                      </w:r>
                      <w:r w:rsidR="00DD571E">
                        <w:rPr>
                          <w:rFonts w:ascii="Arial" w:hAnsi="Arial" w:cs="Arial"/>
                        </w:rPr>
                        <w:t xml:space="preserve">00 </w:t>
                      </w:r>
                      <w:r w:rsidRPr="00D6340A">
                        <w:rPr>
                          <w:rFonts w:ascii="Arial" w:hAnsi="Arial" w:cs="Arial"/>
                        </w:rPr>
                        <w:t>mm</w:t>
                      </w:r>
                    </w:p>
                    <w:p w14:paraId="0645ABDC" w14:textId="77777777" w:rsidR="00D6340A" w:rsidRPr="00C741E8" w:rsidRDefault="00D6340A" w:rsidP="00D6340A">
                      <w:pPr>
                        <w:pStyle w:val="Listenabsatz"/>
                        <w:tabs>
                          <w:tab w:val="left" w:pos="680"/>
                          <w:tab w:val="left" w:pos="2694"/>
                          <w:tab w:val="left" w:pos="2722"/>
                          <w:tab w:val="left" w:pos="7797"/>
                        </w:tabs>
                        <w:rPr>
                          <w:rFonts w:ascii="Arial" w:hAnsi="Arial" w:cs="Arial"/>
                          <w:sz w:val="10"/>
                          <w:szCs w:val="10"/>
                        </w:rPr>
                      </w:pPr>
                    </w:p>
                    <w:p w14:paraId="39DEC4C7" w14:textId="77777777" w:rsidR="00D6340A" w:rsidRPr="00D6340A" w:rsidRDefault="00D6340A" w:rsidP="00D6340A">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Zugelassene Wandarten (</w:t>
                      </w:r>
                      <w:r w:rsidRPr="00D6340A">
                        <w:rPr>
                          <w:rFonts w:ascii="Arial" w:hAnsi="Arial" w:cs="Arial"/>
                          <w:sz w:val="20"/>
                          <w:szCs w:val="20"/>
                        </w:rPr>
                        <w:t>entsprechend gültiger BauNorm)</w:t>
                      </w:r>
                    </w:p>
                    <w:p w14:paraId="322FE66D"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Beton</w:t>
                      </w:r>
                    </w:p>
                    <w:p w14:paraId="72A7BF28"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Mauerwerk (z.B. Ziegel)</w:t>
                      </w:r>
                      <w:r w:rsidR="00DB78F5" w:rsidRPr="00DB78F5">
                        <w:rPr>
                          <w:noProof/>
                        </w:rPr>
                        <w:t xml:space="preserve"> </w:t>
                      </w:r>
                    </w:p>
                    <w:p w14:paraId="285D6063"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Porenbetonwände (z.B. Ytong)</w:t>
                      </w:r>
                    </w:p>
                    <w:p w14:paraId="21477D60"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Leichtbauwände (z.B. Gipskartonständerwand), Schachtwand</w:t>
                      </w:r>
                    </w:p>
                    <w:p w14:paraId="4EA18352"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beplankte Stahl-UK</w:t>
                      </w:r>
                    </w:p>
                    <w:p w14:paraId="2537CA84" w14:textId="77777777" w:rsidR="00834318" w:rsidRPr="00834318" w:rsidRDefault="00834318" w:rsidP="00834318">
                      <w:pPr>
                        <w:tabs>
                          <w:tab w:val="left" w:pos="680"/>
                          <w:tab w:val="left" w:pos="2694"/>
                          <w:tab w:val="left" w:pos="2722"/>
                          <w:tab w:val="left" w:pos="4962"/>
                        </w:tabs>
                        <w:rPr>
                          <w:rFonts w:ascii="Arial" w:hAnsi="Arial" w:cs="Arial"/>
                          <w:sz w:val="10"/>
                          <w:szCs w:val="10"/>
                        </w:rPr>
                      </w:pPr>
                    </w:p>
                    <w:p w14:paraId="6860E8BE" w14:textId="77777777" w:rsidR="00834318" w:rsidRPr="00D6340A" w:rsidRDefault="00834318" w:rsidP="00834318">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 xml:space="preserve">Zugelassene </w:t>
                      </w:r>
                      <w:r>
                        <w:rPr>
                          <w:rFonts w:ascii="Arial" w:hAnsi="Arial" w:cs="Arial"/>
                          <w:b/>
                          <w:sz w:val="20"/>
                          <w:szCs w:val="20"/>
                        </w:rPr>
                        <w:t>brennbare Bodenbeläge</w:t>
                      </w:r>
                    </w:p>
                    <w:p w14:paraId="68CDA31A" w14:textId="77777777"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Linoleum Cfl-S1, Dicke 4 mm</w:t>
                      </w:r>
                    </w:p>
                    <w:p w14:paraId="33F713BB" w14:textId="77777777"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Nadelfilz Cfl-S1, Dicke 4,8 mm</w:t>
                      </w:r>
                    </w:p>
                  </w:txbxContent>
                </v:textbox>
                <w10:wrap type="square"/>
              </v:shape>
            </w:pict>
          </mc:Fallback>
        </mc:AlternateContent>
      </w:r>
    </w:p>
    <w:p w14:paraId="735E403E" w14:textId="77777777" w:rsidR="002F5043" w:rsidRDefault="002F5043" w:rsidP="002F5043">
      <w:pPr>
        <w:tabs>
          <w:tab w:val="left" w:pos="680"/>
          <w:tab w:val="left" w:pos="2694"/>
          <w:tab w:val="left" w:pos="2722"/>
        </w:tabs>
        <w:jc w:val="both"/>
        <w:rPr>
          <w:rFonts w:ascii="Arial" w:hAnsi="Arial" w:cs="Arial"/>
          <w:b/>
          <w:i/>
          <w:sz w:val="20"/>
          <w:szCs w:val="20"/>
        </w:rPr>
      </w:pPr>
      <w:r w:rsidRPr="00580DE2">
        <w:rPr>
          <w:noProof/>
        </w:rPr>
        <w:drawing>
          <wp:inline distT="0" distB="0" distL="0" distR="0" wp14:anchorId="6F107513" wp14:editId="65683B3B">
            <wp:extent cx="2940000" cy="1440000"/>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
                      <a:extLst>
                        <a:ext uri="{28A0092B-C50C-407E-A947-70E740481C1C}">
                          <a14:useLocalDpi xmlns:a14="http://schemas.microsoft.com/office/drawing/2010/main" val="0"/>
                        </a:ext>
                      </a:extLst>
                    </a:blip>
                    <a:srcRect l="51491"/>
                    <a:stretch>
                      <a:fillRect/>
                    </a:stretch>
                  </pic:blipFill>
                  <pic:spPr bwMode="auto">
                    <a:xfrm>
                      <a:off x="0" y="0"/>
                      <a:ext cx="2940000" cy="1440000"/>
                    </a:xfrm>
                    <a:prstGeom prst="rect">
                      <a:avLst/>
                    </a:prstGeom>
                    <a:noFill/>
                    <a:ln>
                      <a:noFill/>
                    </a:ln>
                  </pic:spPr>
                </pic:pic>
              </a:graphicData>
            </a:graphic>
          </wp:inline>
        </w:drawing>
      </w:r>
      <w:r w:rsidRPr="00580DE2">
        <w:rPr>
          <w:noProof/>
        </w:rPr>
        <w:drawing>
          <wp:inline distT="0" distB="0" distL="0" distR="0" wp14:anchorId="6AB544D6" wp14:editId="471EAFFE">
            <wp:extent cx="2940000" cy="1440000"/>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r="51491"/>
                    <a:stretch>
                      <a:fillRect/>
                    </a:stretch>
                  </pic:blipFill>
                  <pic:spPr bwMode="auto">
                    <a:xfrm>
                      <a:off x="0" y="0"/>
                      <a:ext cx="2940000" cy="1440000"/>
                    </a:xfrm>
                    <a:prstGeom prst="rect">
                      <a:avLst/>
                    </a:prstGeom>
                    <a:noFill/>
                    <a:ln>
                      <a:noFill/>
                    </a:ln>
                  </pic:spPr>
                </pic:pic>
              </a:graphicData>
            </a:graphic>
          </wp:inline>
        </w:drawing>
      </w:r>
    </w:p>
    <w:p w14:paraId="01D37A78" w14:textId="77777777" w:rsidR="002F5043" w:rsidRDefault="002F5043" w:rsidP="002F5043">
      <w:pPr>
        <w:tabs>
          <w:tab w:val="left" w:pos="680"/>
          <w:tab w:val="left" w:pos="2694"/>
          <w:tab w:val="left" w:pos="2722"/>
        </w:tabs>
        <w:jc w:val="both"/>
        <w:rPr>
          <w:rFonts w:ascii="Arial" w:hAnsi="Arial" w:cs="Arial"/>
          <w:b/>
          <w:i/>
          <w:sz w:val="20"/>
          <w:szCs w:val="20"/>
        </w:rPr>
      </w:pPr>
    </w:p>
    <w:p w14:paraId="290E0F75" w14:textId="77777777" w:rsidR="002F5043" w:rsidRDefault="002F5043" w:rsidP="002F5043">
      <w:pPr>
        <w:tabs>
          <w:tab w:val="left" w:pos="680"/>
          <w:tab w:val="left" w:pos="2694"/>
          <w:tab w:val="left" w:pos="2722"/>
        </w:tabs>
        <w:jc w:val="both"/>
        <w:rPr>
          <w:rFonts w:ascii="Arial" w:hAnsi="Arial" w:cs="Arial"/>
          <w:b/>
          <w:i/>
          <w:sz w:val="20"/>
          <w:szCs w:val="20"/>
        </w:rPr>
      </w:pPr>
      <w:r>
        <w:rPr>
          <w:rFonts w:ascii="Arial" w:hAnsi="Arial" w:cs="Arial"/>
          <w:b/>
          <w:i/>
          <w:sz w:val="20"/>
          <w:szCs w:val="20"/>
        </w:rPr>
        <w:t>Grundtext:</w:t>
      </w:r>
    </w:p>
    <w:p w14:paraId="1B73C863" w14:textId="77777777" w:rsidR="002F5043" w:rsidRDefault="002F5043" w:rsidP="002F5043">
      <w:pPr>
        <w:tabs>
          <w:tab w:val="left" w:pos="680"/>
          <w:tab w:val="left" w:pos="2694"/>
          <w:tab w:val="left" w:pos="2722"/>
        </w:tabs>
        <w:jc w:val="both"/>
        <w:rPr>
          <w:rFonts w:ascii="Arial" w:hAnsi="Arial" w:cs="Arial"/>
          <w:b/>
          <w:i/>
          <w:sz w:val="20"/>
          <w:szCs w:val="20"/>
        </w:rPr>
      </w:pPr>
    </w:p>
    <w:p w14:paraId="43DB3004" w14:textId="77777777" w:rsidR="002F5043" w:rsidRPr="00257B03" w:rsidRDefault="002F5043" w:rsidP="002F504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80"/>
          <w:tab w:val="left" w:pos="2694"/>
          <w:tab w:val="left" w:pos="2722"/>
        </w:tabs>
        <w:ind w:left="142"/>
        <w:jc w:val="both"/>
        <w:rPr>
          <w:rFonts w:ascii="Arial" w:hAnsi="Arial" w:cs="Arial"/>
          <w:b/>
          <w:sz w:val="20"/>
          <w:szCs w:val="20"/>
        </w:rPr>
      </w:pPr>
      <w:r w:rsidRPr="00257B03">
        <w:rPr>
          <w:rFonts w:ascii="Arial" w:hAnsi="Arial" w:cs="Arial"/>
          <w:b/>
          <w:i/>
          <w:sz w:val="20"/>
          <w:szCs w:val="20"/>
        </w:rPr>
        <w:t>Allgemeine Konstruktionsbeschreibung</w:t>
      </w:r>
      <w:r>
        <w:rPr>
          <w:rFonts w:ascii="Arial" w:hAnsi="Arial" w:cs="Arial"/>
          <w:b/>
          <w:i/>
          <w:sz w:val="20"/>
          <w:szCs w:val="20"/>
        </w:rPr>
        <w:t xml:space="preserve"> HIGHLINEflat </w:t>
      </w:r>
    </w:p>
    <w:p w14:paraId="4ACDF02E" w14:textId="77777777" w:rsidR="00D153D7" w:rsidRDefault="00D153D7" w:rsidP="00257B03">
      <w:pPr>
        <w:tabs>
          <w:tab w:val="left" w:pos="680"/>
          <w:tab w:val="left" w:pos="2694"/>
          <w:tab w:val="left" w:pos="2722"/>
        </w:tabs>
        <w:jc w:val="both"/>
        <w:rPr>
          <w:rFonts w:ascii="Arial" w:hAnsi="Arial" w:cs="Arial"/>
          <w:b/>
          <w:i/>
          <w:sz w:val="20"/>
          <w:szCs w:val="20"/>
        </w:rPr>
      </w:pPr>
    </w:p>
    <w:p w14:paraId="5983EFAC" w14:textId="7D85903B" w:rsidR="00912758" w:rsidRPr="00257B03" w:rsidRDefault="00711B75" w:rsidP="00257B03">
      <w:pPr>
        <w:jc w:val="both"/>
        <w:rPr>
          <w:rFonts w:ascii="Arial" w:hAnsi="Arial" w:cs="Arial"/>
          <w:sz w:val="20"/>
          <w:szCs w:val="20"/>
        </w:rPr>
      </w:pPr>
      <w:r>
        <w:rPr>
          <w:rFonts w:ascii="Arial" w:hAnsi="Arial" w:cs="Arial"/>
          <w:b/>
          <w:sz w:val="20"/>
          <w:szCs w:val="20"/>
        </w:rPr>
        <w:t>Türblatt</w:t>
      </w:r>
      <w:r>
        <w:rPr>
          <w:rFonts w:ascii="Arial" w:hAnsi="Arial" w:cs="Arial"/>
          <w:sz w:val="20"/>
          <w:szCs w:val="20"/>
        </w:rPr>
        <w:t>, optisch Stumpf mit Sicherheitsfalz</w:t>
      </w:r>
      <w:r w:rsidR="00A16E94" w:rsidRPr="00257B03">
        <w:rPr>
          <w:rFonts w:ascii="Arial" w:hAnsi="Arial" w:cs="Arial"/>
          <w:sz w:val="20"/>
          <w:szCs w:val="20"/>
        </w:rPr>
        <w:t xml:space="preserve">, </w:t>
      </w:r>
      <w:r w:rsidR="007C2F99" w:rsidRPr="00257B03">
        <w:rPr>
          <w:rFonts w:ascii="Arial" w:hAnsi="Arial" w:cs="Arial"/>
          <w:sz w:val="20"/>
          <w:szCs w:val="20"/>
        </w:rPr>
        <w:t xml:space="preserve">mit planebener Oberfläche aus verzinktem Stahlblech </w:t>
      </w:r>
      <w:r w:rsidR="00291663">
        <w:rPr>
          <w:rFonts w:ascii="Arial" w:hAnsi="Arial" w:cs="Arial"/>
          <w:sz w:val="20"/>
          <w:szCs w:val="20"/>
        </w:rPr>
        <w:t xml:space="preserve">0,75mm </w:t>
      </w:r>
      <w:r w:rsidR="004C7C72">
        <w:rPr>
          <w:rFonts w:ascii="Arial" w:hAnsi="Arial" w:cs="Arial"/>
          <w:sz w:val="20"/>
          <w:szCs w:val="20"/>
        </w:rPr>
        <w:t>bis</w:t>
      </w:r>
      <w:r w:rsidR="00291663">
        <w:rPr>
          <w:rFonts w:ascii="Arial" w:hAnsi="Arial" w:cs="Arial"/>
          <w:sz w:val="20"/>
          <w:szCs w:val="20"/>
        </w:rPr>
        <w:t xml:space="preserve"> </w:t>
      </w:r>
      <w:r w:rsidR="007C2F99" w:rsidRPr="00257B03">
        <w:rPr>
          <w:rFonts w:ascii="Arial" w:hAnsi="Arial" w:cs="Arial"/>
          <w:sz w:val="20"/>
          <w:szCs w:val="20"/>
        </w:rPr>
        <w:t xml:space="preserve">1 mm dick, vollflächig verklebt mit Isolierung, Türblatt flächenbündig, mit </w:t>
      </w:r>
      <w:r w:rsidR="00A16E94" w:rsidRPr="00257B03">
        <w:rPr>
          <w:rFonts w:ascii="Arial" w:hAnsi="Arial" w:cs="Arial"/>
          <w:sz w:val="20"/>
          <w:szCs w:val="20"/>
        </w:rPr>
        <w:t>D</w:t>
      </w:r>
      <w:r w:rsidR="007C2F99" w:rsidRPr="00257B03">
        <w:rPr>
          <w:rFonts w:ascii="Arial" w:hAnsi="Arial" w:cs="Arial"/>
          <w:sz w:val="20"/>
          <w:szCs w:val="20"/>
        </w:rPr>
        <w:t>ichtungen</w:t>
      </w:r>
      <w:r w:rsidR="00A16E94" w:rsidRPr="00257B03">
        <w:rPr>
          <w:rFonts w:ascii="Arial" w:hAnsi="Arial" w:cs="Arial"/>
          <w:sz w:val="20"/>
          <w:szCs w:val="20"/>
        </w:rPr>
        <w:t xml:space="preserve"> sowie innenliegender Randverstärkung</w:t>
      </w:r>
      <w:r w:rsidR="007C2F99" w:rsidRPr="00257B03">
        <w:rPr>
          <w:rFonts w:ascii="Arial" w:hAnsi="Arial" w:cs="Arial"/>
          <w:sz w:val="20"/>
          <w:szCs w:val="20"/>
        </w:rPr>
        <w:t xml:space="preserve">, Türblattdicke 73 mm. Einbauteile und Einlegeteile entsprechend Grundausführung sowie Angepasst an die jeweiligen Aufzahlungsvarianten. Türblatt </w:t>
      </w:r>
      <w:r w:rsidR="00EF593D" w:rsidRPr="00257B03">
        <w:rPr>
          <w:rFonts w:ascii="Arial" w:hAnsi="Arial" w:cs="Arial"/>
          <w:sz w:val="20"/>
          <w:szCs w:val="20"/>
        </w:rPr>
        <w:t>sendzimirverzinkt</w:t>
      </w:r>
      <w:r w:rsidR="007C2F99" w:rsidRPr="00257B03">
        <w:rPr>
          <w:rFonts w:ascii="Arial" w:hAnsi="Arial" w:cs="Arial"/>
          <w:sz w:val="20"/>
          <w:szCs w:val="20"/>
        </w:rPr>
        <w:t xml:space="preserve"> oder pulverbeschichtet, Farbe nach Wahl des Auftraggebers aus den RAL-Standardfarben (Glanzgrad 30+/-10). </w:t>
      </w:r>
      <w:r w:rsidR="00912758" w:rsidRPr="00257B03">
        <w:rPr>
          <w:rFonts w:ascii="Arial" w:hAnsi="Arial" w:cs="Arial"/>
          <w:sz w:val="20"/>
          <w:szCs w:val="20"/>
        </w:rPr>
        <w:t>Bei Ausführung „ZERO“ wird eine b</w:t>
      </w:r>
      <w:r w:rsidR="00912758" w:rsidRPr="00257B03">
        <w:rPr>
          <w:rFonts w:ascii="Arial" w:hAnsi="Arial" w:cs="Arial"/>
          <w:sz w:val="20"/>
          <w:szCs w:val="20"/>
          <w:u w:val="single"/>
        </w:rPr>
        <w:t>eidseitig flächenbündig</w:t>
      </w:r>
      <w:r w:rsidR="00912758" w:rsidRPr="00257B03">
        <w:rPr>
          <w:rFonts w:ascii="Arial" w:hAnsi="Arial" w:cs="Arial"/>
          <w:sz w:val="20"/>
          <w:szCs w:val="20"/>
        </w:rPr>
        <w:t xml:space="preserve">e Verglasung aus 3 Scheiben- Isolierglas für den Innenbereich </w:t>
      </w:r>
      <w:r w:rsidR="00912758" w:rsidRPr="00257B03">
        <w:rPr>
          <w:rFonts w:ascii="Arial" w:hAnsi="Arial" w:cs="Arial"/>
          <w:sz w:val="20"/>
          <w:szCs w:val="20"/>
          <w:u w:val="single"/>
        </w:rPr>
        <w:t>ohne Glasrahmen/Glasleisten</w:t>
      </w:r>
      <w:r w:rsidR="00912758" w:rsidRPr="00257B03">
        <w:rPr>
          <w:rFonts w:ascii="Arial" w:hAnsi="Arial" w:cs="Arial"/>
          <w:sz w:val="20"/>
          <w:szCs w:val="20"/>
        </w:rPr>
        <w:t xml:space="preserve"> ausgeführt. Friesbreite umlaufend mindestens 170mm. </w:t>
      </w:r>
      <w:r w:rsidR="002242ED">
        <w:rPr>
          <w:rFonts w:ascii="Arial" w:hAnsi="Arial" w:cs="Arial"/>
          <w:sz w:val="20"/>
          <w:szCs w:val="20"/>
        </w:rPr>
        <w:t xml:space="preserve">Das Türblatt ist </w:t>
      </w:r>
      <w:proofErr w:type="spellStart"/>
      <w:r w:rsidR="002242ED">
        <w:rPr>
          <w:rFonts w:ascii="Arial" w:hAnsi="Arial" w:cs="Arial"/>
          <w:sz w:val="20"/>
          <w:szCs w:val="20"/>
        </w:rPr>
        <w:t>zulassungsgemä</w:t>
      </w:r>
      <w:r w:rsidR="00A47739">
        <w:rPr>
          <w:rFonts w:ascii="Arial" w:hAnsi="Arial" w:cs="Arial"/>
          <w:sz w:val="20"/>
          <w:szCs w:val="20"/>
        </w:rPr>
        <w:t>ss</w:t>
      </w:r>
      <w:proofErr w:type="spellEnd"/>
      <w:r w:rsidR="002242ED">
        <w:rPr>
          <w:rFonts w:ascii="Arial" w:hAnsi="Arial" w:cs="Arial"/>
          <w:sz w:val="20"/>
          <w:szCs w:val="20"/>
        </w:rPr>
        <w:t xml:space="preserve"> mit Folienbeklebung in diversen Optiken wie Carbon, Diamant, Eiche usw. erhältlich (Aufzahlung).</w:t>
      </w:r>
    </w:p>
    <w:p w14:paraId="358E86F5" w14:textId="77777777" w:rsidR="007C2F99" w:rsidRPr="00257B03" w:rsidRDefault="007C2F99" w:rsidP="00257B03">
      <w:pPr>
        <w:jc w:val="both"/>
        <w:rPr>
          <w:rFonts w:ascii="Arial" w:hAnsi="Arial" w:cs="Arial"/>
          <w:sz w:val="20"/>
          <w:szCs w:val="20"/>
        </w:rPr>
      </w:pPr>
    </w:p>
    <w:p w14:paraId="37DC26F1" w14:textId="77777777" w:rsidR="007C2F99" w:rsidRPr="00257B03" w:rsidRDefault="007C2F99" w:rsidP="00257B03">
      <w:pPr>
        <w:jc w:val="both"/>
        <w:rPr>
          <w:rFonts w:ascii="Arial" w:hAnsi="Arial" w:cs="Arial"/>
          <w:sz w:val="20"/>
          <w:szCs w:val="20"/>
        </w:rPr>
      </w:pPr>
      <w:r w:rsidRPr="00257B03">
        <w:rPr>
          <w:rFonts w:ascii="Arial" w:hAnsi="Arial" w:cs="Arial"/>
          <w:b/>
          <w:sz w:val="20"/>
          <w:szCs w:val="20"/>
        </w:rPr>
        <w:t xml:space="preserve">Zarge </w:t>
      </w:r>
      <w:r w:rsidRPr="00257B03">
        <w:rPr>
          <w:rFonts w:ascii="Arial" w:hAnsi="Arial" w:cs="Arial"/>
          <w:sz w:val="20"/>
          <w:szCs w:val="20"/>
        </w:rPr>
        <w:t xml:space="preserve">als </w:t>
      </w:r>
      <w:r w:rsidRPr="00257B03">
        <w:rPr>
          <w:rFonts w:ascii="Arial" w:hAnsi="Arial" w:cs="Arial"/>
          <w:b/>
          <w:sz w:val="20"/>
          <w:szCs w:val="20"/>
        </w:rPr>
        <w:t>beidseitig flächenbündige</w:t>
      </w:r>
      <w:r w:rsidRPr="00257B03">
        <w:rPr>
          <w:rFonts w:ascii="Arial" w:hAnsi="Arial" w:cs="Arial"/>
          <w:sz w:val="20"/>
          <w:szCs w:val="20"/>
        </w:rPr>
        <w:t xml:space="preserve"> Stumpfzarge in RAL nach Wahl des Auftraggebers bei erfolgter Beauftragung</w:t>
      </w:r>
      <w:r w:rsidR="009F3A1E">
        <w:rPr>
          <w:rFonts w:ascii="Arial" w:hAnsi="Arial" w:cs="Arial"/>
          <w:sz w:val="20"/>
          <w:szCs w:val="20"/>
        </w:rPr>
        <w:t xml:space="preserve"> oder Tiefblockzarge für einseitige Flächenbündigkeit der Türe und beidseitiger Flächenbündigkeit Zarge-Wand.</w:t>
      </w:r>
      <w:r w:rsidRPr="00257B03">
        <w:rPr>
          <w:rFonts w:ascii="Arial" w:hAnsi="Arial" w:cs="Arial"/>
          <w:sz w:val="20"/>
          <w:szCs w:val="20"/>
        </w:rPr>
        <w:t xml:space="preserve"> </w:t>
      </w:r>
      <w:r w:rsidR="006C517E" w:rsidRPr="00257B03">
        <w:rPr>
          <w:rFonts w:ascii="Arial" w:hAnsi="Arial" w:cs="Arial"/>
          <w:sz w:val="20"/>
          <w:szCs w:val="20"/>
        </w:rPr>
        <w:t xml:space="preserve">Ausführung mit flacher Dichtnut samt Dichtung. </w:t>
      </w:r>
      <w:r w:rsidRPr="00257B03">
        <w:rPr>
          <w:rFonts w:ascii="Arial" w:hAnsi="Arial" w:cs="Arial"/>
          <w:sz w:val="20"/>
          <w:szCs w:val="20"/>
        </w:rPr>
        <w:t xml:space="preserve">Ausführung aus 1,5 bzw. 1,9 mm dickem verzinktem Stahlblech. </w:t>
      </w:r>
      <w:r w:rsidRPr="00364335">
        <w:rPr>
          <w:rFonts w:ascii="Arial" w:hAnsi="Arial" w:cs="Arial"/>
          <w:sz w:val="20"/>
          <w:szCs w:val="20"/>
        </w:rPr>
        <w:t xml:space="preserve">Spiegelbreite der Zargen </w:t>
      </w:r>
      <w:r w:rsidR="00CF55CD" w:rsidRPr="00364335">
        <w:rPr>
          <w:rFonts w:ascii="Arial" w:hAnsi="Arial" w:cs="Arial"/>
          <w:sz w:val="20"/>
          <w:szCs w:val="20"/>
        </w:rPr>
        <w:t xml:space="preserve">76 </w:t>
      </w:r>
      <w:r w:rsidRPr="00364335">
        <w:rPr>
          <w:rFonts w:ascii="Arial" w:hAnsi="Arial" w:cs="Arial"/>
          <w:sz w:val="20"/>
          <w:szCs w:val="20"/>
        </w:rPr>
        <w:t>mm;</w:t>
      </w:r>
      <w:r w:rsidRPr="00257B03">
        <w:rPr>
          <w:rFonts w:ascii="Arial" w:hAnsi="Arial" w:cs="Arial"/>
          <w:sz w:val="20"/>
          <w:szCs w:val="20"/>
        </w:rPr>
        <w:t xml:space="preserve"> </w:t>
      </w:r>
      <w:proofErr w:type="spellStart"/>
      <w:r w:rsidRPr="00257B03">
        <w:rPr>
          <w:rFonts w:ascii="Arial" w:hAnsi="Arial" w:cs="Arial"/>
          <w:sz w:val="20"/>
          <w:szCs w:val="20"/>
        </w:rPr>
        <w:t>Falzma</w:t>
      </w:r>
      <w:r w:rsidR="00A47739">
        <w:rPr>
          <w:rFonts w:ascii="Arial" w:hAnsi="Arial" w:cs="Arial"/>
          <w:sz w:val="20"/>
          <w:szCs w:val="20"/>
        </w:rPr>
        <w:t>ss</w:t>
      </w:r>
      <w:proofErr w:type="spellEnd"/>
      <w:r w:rsidRPr="00257B03">
        <w:rPr>
          <w:rFonts w:ascii="Arial" w:hAnsi="Arial" w:cs="Arial"/>
          <w:sz w:val="20"/>
          <w:szCs w:val="20"/>
        </w:rPr>
        <w:t xml:space="preserve"> 52 x 15 bzw. 19 x 16 mm, mit oder ohne Bodeneinstand. Ausführungen für Dübelmontage oder Leichtbauwand-Einbau.</w:t>
      </w:r>
      <w:r w:rsidR="0066256F" w:rsidRPr="00257B03">
        <w:rPr>
          <w:rFonts w:ascii="Arial" w:hAnsi="Arial" w:cs="Arial"/>
          <w:sz w:val="20"/>
          <w:szCs w:val="20"/>
        </w:rPr>
        <w:t xml:space="preserve"> Max.</w:t>
      </w:r>
      <w:r w:rsidR="00A16E94" w:rsidRPr="00257B03">
        <w:rPr>
          <w:rFonts w:ascii="Arial" w:hAnsi="Arial" w:cs="Arial"/>
          <w:sz w:val="20"/>
          <w:szCs w:val="20"/>
        </w:rPr>
        <w:t xml:space="preserve"> </w:t>
      </w:r>
      <w:r w:rsidR="0066256F" w:rsidRPr="00257B03">
        <w:rPr>
          <w:rFonts w:ascii="Arial" w:hAnsi="Arial" w:cs="Arial"/>
          <w:sz w:val="20"/>
          <w:szCs w:val="20"/>
        </w:rPr>
        <w:t>Mauerleibung für Tief</w:t>
      </w:r>
      <w:r w:rsidR="009F3A1E">
        <w:rPr>
          <w:rFonts w:ascii="Arial" w:hAnsi="Arial" w:cs="Arial"/>
          <w:sz w:val="20"/>
          <w:szCs w:val="20"/>
        </w:rPr>
        <w:t>block</w:t>
      </w:r>
      <w:r w:rsidR="0066256F" w:rsidRPr="00257B03">
        <w:rPr>
          <w:rFonts w:ascii="Arial" w:hAnsi="Arial" w:cs="Arial"/>
          <w:sz w:val="20"/>
          <w:szCs w:val="20"/>
        </w:rPr>
        <w:t xml:space="preserve">zarge </w:t>
      </w:r>
      <w:r w:rsidR="00A16E94" w:rsidRPr="00257B03">
        <w:rPr>
          <w:rFonts w:ascii="Arial" w:hAnsi="Arial" w:cs="Arial"/>
          <w:sz w:val="20"/>
          <w:szCs w:val="20"/>
        </w:rPr>
        <w:t>625mm</w:t>
      </w:r>
      <w:r w:rsidR="0066256F" w:rsidRPr="00257B03">
        <w:rPr>
          <w:rFonts w:ascii="Arial" w:hAnsi="Arial" w:cs="Arial"/>
          <w:sz w:val="20"/>
          <w:szCs w:val="20"/>
        </w:rPr>
        <w:t xml:space="preserve">. </w:t>
      </w:r>
    </w:p>
    <w:p w14:paraId="13CEBF66" w14:textId="77777777" w:rsidR="007C2F99" w:rsidRPr="00257B03" w:rsidRDefault="007C2F99" w:rsidP="00257B03">
      <w:pPr>
        <w:jc w:val="both"/>
        <w:rPr>
          <w:rFonts w:ascii="Arial" w:hAnsi="Arial" w:cs="Arial"/>
          <w:sz w:val="20"/>
          <w:szCs w:val="20"/>
        </w:rPr>
      </w:pPr>
    </w:p>
    <w:p w14:paraId="7D916958" w14:textId="77777777" w:rsidR="007C2F99" w:rsidRPr="00257B03" w:rsidRDefault="007C2F99" w:rsidP="00257B03">
      <w:pPr>
        <w:jc w:val="both"/>
        <w:rPr>
          <w:rFonts w:ascii="Arial" w:hAnsi="Arial" w:cs="Arial"/>
          <w:sz w:val="20"/>
          <w:szCs w:val="20"/>
        </w:rPr>
      </w:pPr>
      <w:r w:rsidRPr="00257B03">
        <w:rPr>
          <w:rFonts w:ascii="Arial" w:hAnsi="Arial" w:cs="Arial"/>
          <w:b/>
          <w:sz w:val="20"/>
          <w:szCs w:val="20"/>
        </w:rPr>
        <w:t xml:space="preserve">Beschlag </w:t>
      </w:r>
      <w:r w:rsidRPr="00257B03">
        <w:rPr>
          <w:rFonts w:ascii="Arial" w:hAnsi="Arial" w:cs="Arial"/>
          <w:sz w:val="20"/>
          <w:szCs w:val="20"/>
        </w:rPr>
        <w:t xml:space="preserve">bestehend aus Einfallenschloss mit Wechsel für Profilzylinder (PZ) gerichtet, Nuss (9 mm) z.B. ECO. Drückergarnitur: </w:t>
      </w:r>
      <w:r w:rsidR="001B0CD5">
        <w:rPr>
          <w:rFonts w:ascii="Arial" w:hAnsi="Arial" w:cs="Arial"/>
          <w:sz w:val="20"/>
          <w:szCs w:val="20"/>
        </w:rPr>
        <w:t>Rundr</w:t>
      </w:r>
      <w:r w:rsidRPr="00257B03">
        <w:rPr>
          <w:rFonts w:ascii="Arial" w:hAnsi="Arial" w:cs="Arial"/>
          <w:sz w:val="20"/>
          <w:szCs w:val="20"/>
        </w:rPr>
        <w:t xml:space="preserve">osetten, </w:t>
      </w:r>
      <w:r w:rsidR="001B0CD5">
        <w:rPr>
          <w:rFonts w:ascii="Arial" w:hAnsi="Arial" w:cs="Arial"/>
          <w:sz w:val="20"/>
          <w:szCs w:val="20"/>
        </w:rPr>
        <w:t>Edelstahl</w:t>
      </w:r>
      <w:r w:rsidRPr="00257B03">
        <w:rPr>
          <w:rFonts w:ascii="Arial" w:hAnsi="Arial" w:cs="Arial"/>
          <w:sz w:val="20"/>
          <w:szCs w:val="20"/>
        </w:rPr>
        <w:t xml:space="preserve"> mit Stahlkern, </w:t>
      </w:r>
      <w:r w:rsidR="001B0CD5">
        <w:rPr>
          <w:rFonts w:ascii="Arial" w:hAnsi="Arial" w:cs="Arial"/>
          <w:sz w:val="20"/>
          <w:szCs w:val="20"/>
        </w:rPr>
        <w:t>Edelstahl satiniert</w:t>
      </w:r>
      <w:r w:rsidRPr="00257B03">
        <w:rPr>
          <w:rFonts w:ascii="Arial" w:hAnsi="Arial" w:cs="Arial"/>
          <w:sz w:val="20"/>
          <w:szCs w:val="20"/>
        </w:rPr>
        <w:t xml:space="preserve"> "Waggonform", z.B. ECO</w:t>
      </w:r>
      <w:r w:rsidR="001B0CD5">
        <w:rPr>
          <w:rFonts w:ascii="Arial" w:hAnsi="Arial" w:cs="Arial"/>
          <w:sz w:val="20"/>
          <w:szCs w:val="20"/>
        </w:rPr>
        <w:t xml:space="preserve"> </w:t>
      </w:r>
      <w:r w:rsidR="001B0CD5">
        <w:rPr>
          <w:rFonts w:ascii="Arial" w:hAnsi="Arial" w:cs="Arial"/>
          <w:sz w:val="20"/>
          <w:szCs w:val="20"/>
        </w:rPr>
        <w:lastRenderedPageBreak/>
        <w:t>D110</w:t>
      </w:r>
      <w:r w:rsidRPr="00257B03">
        <w:rPr>
          <w:rFonts w:ascii="Arial" w:hAnsi="Arial" w:cs="Arial"/>
          <w:sz w:val="20"/>
          <w:szCs w:val="20"/>
        </w:rPr>
        <w:t xml:space="preserve">. Drückerhöhe 1050 mm. Mit dreidimensional einstellbaren </w:t>
      </w:r>
      <w:r w:rsidR="00CF55CD" w:rsidRPr="00257B03">
        <w:rPr>
          <w:rFonts w:ascii="Arial" w:hAnsi="Arial" w:cs="Arial"/>
          <w:b/>
          <w:sz w:val="20"/>
          <w:szCs w:val="20"/>
        </w:rPr>
        <w:t>verdeckt liegenden</w:t>
      </w:r>
      <w:r w:rsidR="00CF55CD" w:rsidRPr="00257B03">
        <w:rPr>
          <w:rFonts w:ascii="Arial" w:hAnsi="Arial" w:cs="Arial"/>
          <w:sz w:val="20"/>
          <w:szCs w:val="20"/>
        </w:rPr>
        <w:t xml:space="preserve"> </w:t>
      </w:r>
      <w:r w:rsidRPr="00257B03">
        <w:rPr>
          <w:rFonts w:ascii="Arial" w:hAnsi="Arial" w:cs="Arial"/>
          <w:sz w:val="20"/>
          <w:szCs w:val="20"/>
        </w:rPr>
        <w:t xml:space="preserve">Objektbändern, z.B. </w:t>
      </w:r>
      <w:r w:rsidR="00033125" w:rsidRPr="00257B03">
        <w:rPr>
          <w:rFonts w:ascii="Arial" w:hAnsi="Arial" w:cs="Arial"/>
          <w:sz w:val="20"/>
          <w:szCs w:val="20"/>
        </w:rPr>
        <w:t>SIMONS TECTUS</w:t>
      </w:r>
      <w:r w:rsidRPr="00257B03">
        <w:rPr>
          <w:rFonts w:ascii="Arial" w:hAnsi="Arial" w:cs="Arial"/>
          <w:sz w:val="20"/>
          <w:szCs w:val="20"/>
        </w:rPr>
        <w:t xml:space="preserve">, </w:t>
      </w:r>
      <w:r w:rsidR="009F3A1E">
        <w:rPr>
          <w:rFonts w:ascii="Arial" w:hAnsi="Arial" w:cs="Arial"/>
          <w:sz w:val="20"/>
          <w:szCs w:val="20"/>
        </w:rPr>
        <w:t xml:space="preserve">oder 160mm Rollentürbänder, </w:t>
      </w:r>
      <w:r w:rsidRPr="00257B03">
        <w:rPr>
          <w:rFonts w:ascii="Arial" w:hAnsi="Arial" w:cs="Arial"/>
          <w:sz w:val="20"/>
          <w:szCs w:val="20"/>
        </w:rPr>
        <w:t xml:space="preserve">verzinkt und pulverbeschichtet. Die Anzahl der Bänder richtet sich nach dem Türblattgewicht und variiert zwischen </w:t>
      </w:r>
      <w:r w:rsidR="00CF55CD" w:rsidRPr="00257B03">
        <w:rPr>
          <w:rFonts w:ascii="Arial" w:hAnsi="Arial" w:cs="Arial"/>
          <w:sz w:val="20"/>
          <w:szCs w:val="20"/>
        </w:rPr>
        <w:t>2</w:t>
      </w:r>
      <w:r w:rsidRPr="00257B03">
        <w:rPr>
          <w:rFonts w:ascii="Arial" w:hAnsi="Arial" w:cs="Arial"/>
          <w:sz w:val="20"/>
          <w:szCs w:val="20"/>
        </w:rPr>
        <w:t xml:space="preserve"> und </w:t>
      </w:r>
      <w:r w:rsidR="002242ED">
        <w:rPr>
          <w:rFonts w:ascii="Arial" w:hAnsi="Arial" w:cs="Arial"/>
          <w:sz w:val="20"/>
          <w:szCs w:val="20"/>
        </w:rPr>
        <w:t>4</w:t>
      </w:r>
      <w:r w:rsidRPr="00257B03">
        <w:rPr>
          <w:rFonts w:ascii="Arial" w:hAnsi="Arial" w:cs="Arial"/>
          <w:sz w:val="20"/>
          <w:szCs w:val="20"/>
        </w:rPr>
        <w:t xml:space="preserve"> Bändern. Eine </w:t>
      </w:r>
      <w:proofErr w:type="spellStart"/>
      <w:r w:rsidRPr="00257B03">
        <w:rPr>
          <w:rFonts w:ascii="Arial" w:hAnsi="Arial" w:cs="Arial"/>
          <w:sz w:val="20"/>
          <w:szCs w:val="20"/>
        </w:rPr>
        <w:t>ordnungsgemä</w:t>
      </w:r>
      <w:r w:rsidR="00A47739">
        <w:rPr>
          <w:rFonts w:ascii="Arial" w:hAnsi="Arial" w:cs="Arial"/>
          <w:sz w:val="20"/>
          <w:szCs w:val="20"/>
        </w:rPr>
        <w:t>ss</w:t>
      </w:r>
      <w:r w:rsidRPr="00257B03">
        <w:rPr>
          <w:rFonts w:ascii="Arial" w:hAnsi="Arial" w:cs="Arial"/>
          <w:sz w:val="20"/>
          <w:szCs w:val="20"/>
        </w:rPr>
        <w:t>e</w:t>
      </w:r>
      <w:proofErr w:type="spellEnd"/>
      <w:r w:rsidRPr="00257B03">
        <w:rPr>
          <w:rFonts w:ascii="Arial" w:hAnsi="Arial" w:cs="Arial"/>
          <w:sz w:val="20"/>
          <w:szCs w:val="20"/>
        </w:rPr>
        <w:t xml:space="preserve"> und langlebige Funktion durch ausreichende Anzahl an Bänder ist vorzusehen. Das Türsystem wird mit einem hydraulischen </w:t>
      </w:r>
      <w:proofErr w:type="spellStart"/>
      <w:r w:rsidRPr="00257B03">
        <w:rPr>
          <w:rFonts w:ascii="Arial" w:hAnsi="Arial" w:cs="Arial"/>
          <w:sz w:val="20"/>
          <w:szCs w:val="20"/>
        </w:rPr>
        <w:t>Türschlie</w:t>
      </w:r>
      <w:r w:rsidR="00A47739">
        <w:rPr>
          <w:rFonts w:ascii="Arial" w:hAnsi="Arial" w:cs="Arial"/>
          <w:sz w:val="20"/>
          <w:szCs w:val="20"/>
        </w:rPr>
        <w:t>ss</w:t>
      </w:r>
      <w:r w:rsidRPr="00257B03">
        <w:rPr>
          <w:rFonts w:ascii="Arial" w:hAnsi="Arial" w:cs="Arial"/>
          <w:sz w:val="20"/>
          <w:szCs w:val="20"/>
        </w:rPr>
        <w:t>mechanismus</w:t>
      </w:r>
      <w:proofErr w:type="spellEnd"/>
      <w:r w:rsidRPr="00257B03">
        <w:rPr>
          <w:rFonts w:ascii="Arial" w:hAnsi="Arial" w:cs="Arial"/>
          <w:sz w:val="20"/>
          <w:szCs w:val="20"/>
        </w:rPr>
        <w:t xml:space="preserve"> in </w:t>
      </w:r>
      <w:r w:rsidR="00033125" w:rsidRPr="00257B03">
        <w:rPr>
          <w:rFonts w:ascii="Arial" w:hAnsi="Arial" w:cs="Arial"/>
          <w:sz w:val="20"/>
          <w:szCs w:val="20"/>
        </w:rPr>
        <w:t>unsichtbarer Einbauvariante („</w:t>
      </w:r>
      <w:proofErr w:type="spellStart"/>
      <w:r w:rsidR="00033125" w:rsidRPr="00257B03">
        <w:rPr>
          <w:rFonts w:ascii="Arial" w:hAnsi="Arial" w:cs="Arial"/>
          <w:sz w:val="20"/>
          <w:szCs w:val="20"/>
        </w:rPr>
        <w:t>Einbau</w:t>
      </w:r>
      <w:r w:rsidRPr="00257B03">
        <w:rPr>
          <w:rFonts w:ascii="Arial" w:hAnsi="Arial" w:cs="Arial"/>
          <w:sz w:val="20"/>
          <w:szCs w:val="20"/>
        </w:rPr>
        <w:t>türschlie</w:t>
      </w:r>
      <w:r w:rsidR="00A47739">
        <w:rPr>
          <w:rFonts w:ascii="Arial" w:hAnsi="Arial" w:cs="Arial"/>
          <w:sz w:val="20"/>
          <w:szCs w:val="20"/>
        </w:rPr>
        <w:t>ss</w:t>
      </w:r>
      <w:r w:rsidRPr="00257B03">
        <w:rPr>
          <w:rFonts w:ascii="Arial" w:hAnsi="Arial" w:cs="Arial"/>
          <w:sz w:val="20"/>
          <w:szCs w:val="20"/>
        </w:rPr>
        <w:t>er</w:t>
      </w:r>
      <w:proofErr w:type="spellEnd"/>
      <w:r w:rsidRPr="00257B03">
        <w:rPr>
          <w:rFonts w:ascii="Arial" w:hAnsi="Arial" w:cs="Arial"/>
          <w:sz w:val="20"/>
          <w:szCs w:val="20"/>
        </w:rPr>
        <w:t xml:space="preserve">“) ausgestattet. </w:t>
      </w:r>
    </w:p>
    <w:p w14:paraId="4E834523" w14:textId="0014DF2D" w:rsidR="007C2F99" w:rsidRDefault="007C2F99" w:rsidP="00257B03">
      <w:pPr>
        <w:jc w:val="both"/>
        <w:rPr>
          <w:rFonts w:ascii="Arial" w:hAnsi="Arial" w:cs="Arial"/>
          <w:sz w:val="20"/>
          <w:szCs w:val="20"/>
        </w:rPr>
      </w:pPr>
    </w:p>
    <w:p w14:paraId="0C9158B6" w14:textId="77777777" w:rsidR="009C4E59" w:rsidRDefault="009C4E59" w:rsidP="009C4E59">
      <w:pPr>
        <w:jc w:val="both"/>
        <w:rPr>
          <w:rFonts w:ascii="Arial" w:hAnsi="Arial" w:cs="Arial"/>
          <w:sz w:val="20"/>
          <w:szCs w:val="20"/>
        </w:rPr>
      </w:pPr>
      <w:r>
        <w:rPr>
          <w:rFonts w:ascii="Arial" w:hAnsi="Arial" w:cs="Arial"/>
          <w:b/>
          <w:sz w:val="20"/>
          <w:szCs w:val="20"/>
        </w:rPr>
        <w:t>Verkabelung in der Türe</w:t>
      </w:r>
      <w:r>
        <w:rPr>
          <w:rFonts w:ascii="Arial" w:hAnsi="Arial" w:cs="Arial"/>
          <w:sz w:val="20"/>
          <w:szCs w:val="20"/>
        </w:rPr>
        <w:t xml:space="preserve"> (falls erforderlich):</w:t>
      </w:r>
    </w:p>
    <w:p w14:paraId="3F04F737" w14:textId="77777777" w:rsidR="009C4E59" w:rsidRDefault="009C4E59" w:rsidP="009C4E59">
      <w:pPr>
        <w:jc w:val="both"/>
        <w:rPr>
          <w:rFonts w:ascii="Arial" w:hAnsi="Arial" w:cs="Arial"/>
          <w:sz w:val="20"/>
          <w:szCs w:val="20"/>
        </w:rPr>
      </w:pPr>
      <w:r>
        <w:rPr>
          <w:rFonts w:ascii="Arial" w:hAnsi="Arial" w:cs="Arial"/>
          <w:sz w:val="20"/>
          <w:szCs w:val="20"/>
        </w:rPr>
        <w:t xml:space="preserve">Werden elektrische oder elektronische Komponenten wie elektronische/elektrische oder mechatronische Schlösser, Überwachungseinrichtungen wie </w:t>
      </w:r>
      <w:proofErr w:type="spellStart"/>
      <w:r>
        <w:rPr>
          <w:rFonts w:ascii="Arial" w:hAnsi="Arial" w:cs="Arial"/>
          <w:sz w:val="20"/>
          <w:szCs w:val="20"/>
        </w:rPr>
        <w:t>reed</w:t>
      </w:r>
      <w:proofErr w:type="spellEnd"/>
      <w:r>
        <w:rPr>
          <w:rFonts w:ascii="Arial" w:hAnsi="Arial" w:cs="Arial"/>
          <w:sz w:val="20"/>
          <w:szCs w:val="20"/>
        </w:rPr>
        <w:t xml:space="preserve">-Kontakte oder ähnliches gefordert, so ist die Türe mit einem standardisierten Kabelbaumsystem, z.B. </w:t>
      </w:r>
      <w:proofErr w:type="spellStart"/>
      <w:r>
        <w:rPr>
          <w:rFonts w:ascii="Arial" w:hAnsi="Arial" w:cs="Arial"/>
          <w:sz w:val="20"/>
          <w:szCs w:val="20"/>
        </w:rPr>
        <w:t>connecdoor,cable</w:t>
      </w:r>
      <w:proofErr w:type="spellEnd"/>
      <w:r>
        <w:rPr>
          <w:rFonts w:ascii="Arial" w:hAnsi="Arial" w:cs="Arial"/>
          <w:sz w:val="20"/>
          <w:szCs w:val="20"/>
        </w:rPr>
        <w:t xml:space="preserve">, ausgestattet. Dafür befindet sich in Türblatt und Zarge ein </w:t>
      </w:r>
      <w:proofErr w:type="spellStart"/>
      <w:r>
        <w:rPr>
          <w:rFonts w:ascii="Arial" w:hAnsi="Arial" w:cs="Arial"/>
          <w:sz w:val="20"/>
          <w:szCs w:val="20"/>
        </w:rPr>
        <w:t>steckerfertiges</w:t>
      </w:r>
      <w:proofErr w:type="spellEnd"/>
      <w:r>
        <w:rPr>
          <w:rFonts w:ascii="Arial" w:hAnsi="Arial" w:cs="Arial"/>
          <w:sz w:val="20"/>
          <w:szCs w:val="20"/>
        </w:rPr>
        <w:t xml:space="preserve"> Kabel, welches bis zum definierten Übergabepunkt im Stockrahmen/Zarge geführt wird.</w:t>
      </w:r>
    </w:p>
    <w:p w14:paraId="3C8CBC31" w14:textId="77777777" w:rsidR="009C4E59" w:rsidRDefault="009C4E59" w:rsidP="009C4E59">
      <w:pPr>
        <w:jc w:val="both"/>
        <w:rPr>
          <w:rFonts w:ascii="Arial" w:hAnsi="Arial" w:cs="Arial"/>
          <w:sz w:val="20"/>
          <w:szCs w:val="20"/>
        </w:rPr>
      </w:pPr>
      <w:r>
        <w:rPr>
          <w:rFonts w:ascii="Arial" w:hAnsi="Arial" w:cs="Arial"/>
          <w:sz w:val="20"/>
          <w:szCs w:val="20"/>
        </w:rPr>
        <w:t xml:space="preserve">Über einen mitgelieferten Adapter (z.B. </w:t>
      </w:r>
      <w:proofErr w:type="spellStart"/>
      <w:r>
        <w:rPr>
          <w:rFonts w:ascii="Arial" w:hAnsi="Arial" w:cs="Arial"/>
          <w:sz w:val="20"/>
          <w:szCs w:val="20"/>
        </w:rPr>
        <w:t>connecdoor.divider</w:t>
      </w:r>
      <w:proofErr w:type="spellEnd"/>
      <w:r>
        <w:rPr>
          <w:rFonts w:ascii="Arial" w:hAnsi="Arial" w:cs="Arial"/>
          <w:sz w:val="20"/>
          <w:szCs w:val="20"/>
        </w:rPr>
        <w:t xml:space="preserve">) kann das standardisierte, </w:t>
      </w:r>
      <w:proofErr w:type="spellStart"/>
      <w:r>
        <w:rPr>
          <w:rFonts w:ascii="Arial" w:hAnsi="Arial" w:cs="Arial"/>
          <w:sz w:val="20"/>
          <w:szCs w:val="20"/>
        </w:rPr>
        <w:t>steckerfertige</w:t>
      </w:r>
      <w:proofErr w:type="spellEnd"/>
      <w:r>
        <w:rPr>
          <w:rFonts w:ascii="Arial" w:hAnsi="Arial" w:cs="Arial"/>
          <w:sz w:val="20"/>
          <w:szCs w:val="20"/>
        </w:rPr>
        <w:t xml:space="preserve"> Kabelsystem auf herkömmliche, analoge 1-aus-n Verdrahtung zur einfachen Verwendung der Elektrotechnikfachkraft übergeleitet werden. Der Übergangsstecker stellt offene Kabelenden mit Aderendhülsen bereit. Im Standardfall kann damit die Tür an 10 Leitungen an das Gebäude angeschlossen werden. Für den Anschluss gibt es für jede Variante eine Dokumentation der </w:t>
      </w:r>
      <w:proofErr w:type="spellStart"/>
      <w:r>
        <w:rPr>
          <w:rFonts w:ascii="Arial" w:hAnsi="Arial" w:cs="Arial"/>
          <w:sz w:val="20"/>
          <w:szCs w:val="20"/>
        </w:rPr>
        <w:t>Pinbelegung</w:t>
      </w:r>
      <w:proofErr w:type="spellEnd"/>
      <w:r>
        <w:rPr>
          <w:rFonts w:ascii="Arial" w:hAnsi="Arial" w:cs="Arial"/>
          <w:sz w:val="20"/>
          <w:szCs w:val="20"/>
        </w:rPr>
        <w:t xml:space="preserve">. Diese wird als Aufkleber am Türblatt angebracht. Der standardisierte Kabelbaum sowie mitgelieferte Übergangsstecker bietet den Vorteil einer kontinuierlich gleichbleibenden </w:t>
      </w:r>
      <w:proofErr w:type="spellStart"/>
      <w:r>
        <w:rPr>
          <w:rFonts w:ascii="Arial" w:hAnsi="Arial" w:cs="Arial"/>
          <w:sz w:val="20"/>
          <w:szCs w:val="20"/>
        </w:rPr>
        <w:t>Anschlussschematik</w:t>
      </w:r>
      <w:proofErr w:type="spellEnd"/>
      <w:r>
        <w:rPr>
          <w:rFonts w:ascii="Arial" w:hAnsi="Arial" w:cs="Arial"/>
          <w:sz w:val="20"/>
          <w:szCs w:val="20"/>
        </w:rPr>
        <w:t xml:space="preserve">, unabhängig des verbauten Schloss-/Elektronikfabrikates und dessen </w:t>
      </w:r>
      <w:proofErr w:type="spellStart"/>
      <w:r>
        <w:rPr>
          <w:rFonts w:ascii="Arial" w:hAnsi="Arial" w:cs="Arial"/>
          <w:sz w:val="20"/>
          <w:szCs w:val="20"/>
        </w:rPr>
        <w:t>Pinbelegung</w:t>
      </w:r>
      <w:proofErr w:type="spellEnd"/>
      <w:r>
        <w:rPr>
          <w:rFonts w:ascii="Arial" w:hAnsi="Arial" w:cs="Arial"/>
          <w:sz w:val="20"/>
          <w:szCs w:val="20"/>
        </w:rPr>
        <w:t xml:space="preserve">/Kabelschema. Das Kabelbaumsystem ist grundsätzlich mit dem standardisierten Kabelübergabesystem für Automatiksysteme </w:t>
      </w:r>
      <w:proofErr w:type="spellStart"/>
      <w:r>
        <w:rPr>
          <w:rFonts w:ascii="Arial" w:hAnsi="Arial" w:cs="Arial"/>
          <w:sz w:val="20"/>
          <w:szCs w:val="20"/>
        </w:rPr>
        <w:t>connecdoor.box</w:t>
      </w:r>
      <w:proofErr w:type="spellEnd"/>
      <w:r>
        <w:rPr>
          <w:rFonts w:ascii="Arial" w:hAnsi="Arial" w:cs="Arial"/>
          <w:sz w:val="20"/>
          <w:szCs w:val="20"/>
        </w:rPr>
        <w:t xml:space="preserve"> kompatibel wodurch sich die easy-</w:t>
      </w:r>
      <w:proofErr w:type="spellStart"/>
      <w:r>
        <w:rPr>
          <w:rFonts w:ascii="Arial" w:hAnsi="Arial" w:cs="Arial"/>
          <w:sz w:val="20"/>
          <w:szCs w:val="20"/>
        </w:rPr>
        <w:t>connect</w:t>
      </w:r>
      <w:proofErr w:type="spellEnd"/>
      <w:r>
        <w:rPr>
          <w:rFonts w:ascii="Arial" w:hAnsi="Arial" w:cs="Arial"/>
          <w:sz w:val="20"/>
          <w:szCs w:val="20"/>
        </w:rPr>
        <w:t xml:space="preserve"> Strategie für den Verarbeiter fortsetzt. Mit dem durchgehenden easy-</w:t>
      </w:r>
      <w:proofErr w:type="spellStart"/>
      <w:r>
        <w:rPr>
          <w:rFonts w:ascii="Arial" w:hAnsi="Arial" w:cs="Arial"/>
          <w:sz w:val="20"/>
          <w:szCs w:val="20"/>
        </w:rPr>
        <w:t>connnect</w:t>
      </w:r>
      <w:proofErr w:type="spellEnd"/>
      <w:r>
        <w:rPr>
          <w:rFonts w:ascii="Arial" w:hAnsi="Arial" w:cs="Arial"/>
          <w:sz w:val="20"/>
          <w:szCs w:val="20"/>
        </w:rPr>
        <w:t xml:space="preserve"> System sind für die gesamte Türinstallation bis zum Übergabepunkt der Gebäudeleittechnik/Gebäudeschnittstelle keine Elektrotechnik-Kenntnisse erforderlich.</w:t>
      </w:r>
    </w:p>
    <w:p w14:paraId="7E1C7B04" w14:textId="77777777" w:rsidR="009C4E59" w:rsidRDefault="009C4E59" w:rsidP="009C4E59">
      <w:pPr>
        <w:jc w:val="both"/>
        <w:rPr>
          <w:rFonts w:ascii="Arial" w:hAnsi="Arial" w:cs="Arial"/>
          <w:sz w:val="20"/>
          <w:szCs w:val="20"/>
        </w:rPr>
      </w:pPr>
    </w:p>
    <w:p w14:paraId="25A832C7" w14:textId="77777777" w:rsidR="009C4E59" w:rsidRDefault="009C4E59" w:rsidP="009C4E59">
      <w:pPr>
        <w:jc w:val="both"/>
        <w:rPr>
          <w:rFonts w:ascii="Arial" w:hAnsi="Arial" w:cs="Arial"/>
          <w:sz w:val="20"/>
          <w:szCs w:val="20"/>
        </w:rPr>
      </w:pPr>
    </w:p>
    <w:p w14:paraId="40B0CC8B" w14:textId="77777777" w:rsidR="009C4E59" w:rsidRDefault="009C4E59" w:rsidP="009C4E59">
      <w:pPr>
        <w:keepNext/>
        <w:keepLines/>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rPr>
          <w:rFonts w:ascii="Arial" w:hAnsi="Arial" w:cs="Arial"/>
          <w:color w:val="000000"/>
          <w:sz w:val="20"/>
          <w:szCs w:val="20"/>
          <w:lang w:val="de-DE" w:eastAsia="de-DE"/>
        </w:rPr>
      </w:pPr>
      <w:r>
        <w:rPr>
          <w:rFonts w:ascii="Arial" w:hAnsi="Arial" w:cs="Arial"/>
          <w:color w:val="000000"/>
          <w:sz w:val="20"/>
          <w:szCs w:val="20"/>
          <w:lang w:val="de-DE" w:eastAsia="de-DE"/>
        </w:rPr>
        <w:t xml:space="preserve">Anforderung bei Ausführung als </w:t>
      </w:r>
      <w:proofErr w:type="spellStart"/>
      <w:r>
        <w:rPr>
          <w:rFonts w:ascii="Arial" w:hAnsi="Arial" w:cs="Arial"/>
          <w:b/>
          <w:bCs/>
          <w:color w:val="000000"/>
          <w:sz w:val="20"/>
          <w:szCs w:val="20"/>
          <w:lang w:val="de-DE" w:eastAsia="de-DE"/>
        </w:rPr>
        <w:t>Aussentüre</w:t>
      </w:r>
      <w:proofErr w:type="spellEnd"/>
      <w:r>
        <w:rPr>
          <w:rFonts w:ascii="Arial" w:hAnsi="Arial" w:cs="Arial"/>
          <w:b/>
          <w:bCs/>
          <w:color w:val="000000"/>
          <w:sz w:val="20"/>
          <w:szCs w:val="20"/>
          <w:lang w:val="de-DE" w:eastAsia="de-DE"/>
        </w:rPr>
        <w:t xml:space="preserve"> mit CE</w:t>
      </w:r>
      <w:r>
        <w:rPr>
          <w:rFonts w:ascii="Arial" w:hAnsi="Arial" w:cs="Arial"/>
          <w:color w:val="000000"/>
          <w:sz w:val="20"/>
          <w:szCs w:val="20"/>
          <w:lang w:val="de-DE" w:eastAsia="de-DE"/>
        </w:rPr>
        <w:t xml:space="preserve"> nach EN14351-1:</w:t>
      </w:r>
    </w:p>
    <w:p w14:paraId="59A3B893" w14:textId="77777777" w:rsidR="009C4E59" w:rsidRDefault="009C4E59" w:rsidP="009C4E59">
      <w:pPr>
        <w:keepNext/>
        <w:keepLines/>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rPr>
          <w:rFonts w:ascii="Arial" w:hAnsi="Arial" w:cs="Arial"/>
          <w:color w:val="000000"/>
          <w:sz w:val="20"/>
          <w:szCs w:val="20"/>
          <w:lang w:val="de-DE" w:eastAsia="de-DE"/>
        </w:rPr>
      </w:pPr>
      <w:r>
        <w:rPr>
          <w:rFonts w:ascii="Arial" w:hAnsi="Arial" w:cs="Arial"/>
          <w:color w:val="000000"/>
          <w:sz w:val="20"/>
          <w:szCs w:val="20"/>
          <w:lang w:val="de-DE" w:eastAsia="de-DE"/>
        </w:rPr>
        <w:t xml:space="preserve">Wird das Türsystem als </w:t>
      </w:r>
      <w:proofErr w:type="spellStart"/>
      <w:r>
        <w:rPr>
          <w:rFonts w:ascii="Arial" w:hAnsi="Arial" w:cs="Arial"/>
          <w:color w:val="000000"/>
          <w:sz w:val="20"/>
          <w:szCs w:val="20"/>
          <w:lang w:val="de-DE" w:eastAsia="de-DE"/>
        </w:rPr>
        <w:t>Aussentüre</w:t>
      </w:r>
      <w:proofErr w:type="spellEnd"/>
      <w:r>
        <w:rPr>
          <w:rFonts w:ascii="Arial" w:hAnsi="Arial" w:cs="Arial"/>
          <w:color w:val="000000"/>
          <w:sz w:val="20"/>
          <w:szCs w:val="20"/>
          <w:lang w:val="de-DE" w:eastAsia="de-DE"/>
        </w:rPr>
        <w:t xml:space="preserve"> eingesetzt, so ist ein normgerechter Einbau nach den jeweils gültigen Normen (SIA 343 und SIA 271) auszuführen und die entsprechenden Dichtmaterialien, </w:t>
      </w:r>
      <w:proofErr w:type="spellStart"/>
      <w:r>
        <w:rPr>
          <w:rFonts w:ascii="Arial" w:hAnsi="Arial" w:cs="Arial"/>
          <w:color w:val="000000"/>
          <w:sz w:val="20"/>
          <w:szCs w:val="20"/>
          <w:lang w:val="de-DE" w:eastAsia="de-DE"/>
        </w:rPr>
        <w:t>Purenitsockel</w:t>
      </w:r>
      <w:proofErr w:type="spellEnd"/>
      <w:r>
        <w:rPr>
          <w:rFonts w:ascii="Arial" w:hAnsi="Arial" w:cs="Arial"/>
          <w:color w:val="000000"/>
          <w:sz w:val="20"/>
          <w:szCs w:val="20"/>
          <w:lang w:val="de-DE" w:eastAsia="de-DE"/>
        </w:rPr>
        <w:t xml:space="preserve"> mit Edelstahl-Abdeckprofil mitzuliefern.</w:t>
      </w:r>
    </w:p>
    <w:p w14:paraId="78ECD590" w14:textId="77777777" w:rsidR="009C4E59" w:rsidRDefault="009C4E59" w:rsidP="009C4E59">
      <w:pPr>
        <w:jc w:val="both"/>
        <w:rPr>
          <w:rFonts w:ascii="Arial" w:hAnsi="Arial" w:cs="Arial"/>
          <w:color w:val="000000"/>
          <w:sz w:val="20"/>
          <w:szCs w:val="20"/>
          <w:lang w:val="de-DE" w:eastAsia="de-DE"/>
        </w:rPr>
      </w:pPr>
      <w:r>
        <w:rPr>
          <w:rFonts w:ascii="Arial" w:hAnsi="Arial" w:cs="Arial"/>
          <w:color w:val="000000"/>
          <w:sz w:val="20"/>
          <w:szCs w:val="20"/>
          <w:lang w:val="de-DE" w:eastAsia="de-DE"/>
        </w:rPr>
        <w:t xml:space="preserve">Bei nach </w:t>
      </w:r>
      <w:proofErr w:type="spellStart"/>
      <w:r>
        <w:rPr>
          <w:rFonts w:ascii="Arial" w:hAnsi="Arial" w:cs="Arial"/>
          <w:color w:val="000000"/>
          <w:sz w:val="20"/>
          <w:szCs w:val="20"/>
          <w:lang w:val="de-DE" w:eastAsia="de-DE"/>
        </w:rPr>
        <w:t>aussen</w:t>
      </w:r>
      <w:proofErr w:type="spellEnd"/>
      <w:r>
        <w:rPr>
          <w:rFonts w:ascii="Arial" w:hAnsi="Arial" w:cs="Arial"/>
          <w:color w:val="000000"/>
          <w:sz w:val="20"/>
          <w:szCs w:val="20"/>
          <w:lang w:val="de-DE" w:eastAsia="de-DE"/>
        </w:rPr>
        <w:t xml:space="preserve"> öffnenden Türen kann die erforderliche Überdämmung von 30 mm und der </w:t>
      </w:r>
      <w:proofErr w:type="spellStart"/>
      <w:r>
        <w:rPr>
          <w:rFonts w:ascii="Arial" w:hAnsi="Arial" w:cs="Arial"/>
          <w:color w:val="000000"/>
          <w:sz w:val="20"/>
          <w:szCs w:val="20"/>
          <w:lang w:val="de-DE" w:eastAsia="de-DE"/>
        </w:rPr>
        <w:t>Schwarzdeckeranschluss</w:t>
      </w:r>
      <w:proofErr w:type="spellEnd"/>
      <w:r>
        <w:rPr>
          <w:rFonts w:ascii="Arial" w:hAnsi="Arial" w:cs="Arial"/>
          <w:color w:val="000000"/>
          <w:sz w:val="20"/>
          <w:szCs w:val="20"/>
          <w:lang w:val="de-DE" w:eastAsia="de-DE"/>
        </w:rPr>
        <w:t xml:space="preserve"> nur bei Verwendung der </w:t>
      </w:r>
      <w:proofErr w:type="spellStart"/>
      <w:r>
        <w:rPr>
          <w:rFonts w:ascii="Arial" w:hAnsi="Arial" w:cs="Arial"/>
          <w:color w:val="000000"/>
          <w:sz w:val="20"/>
          <w:szCs w:val="20"/>
          <w:lang w:val="de-DE" w:eastAsia="de-DE"/>
        </w:rPr>
        <w:t>grossen</w:t>
      </w:r>
      <w:proofErr w:type="spellEnd"/>
      <w:r>
        <w:rPr>
          <w:rFonts w:ascii="Arial" w:hAnsi="Arial" w:cs="Arial"/>
          <w:color w:val="000000"/>
          <w:sz w:val="20"/>
          <w:szCs w:val="20"/>
          <w:lang w:val="de-DE" w:eastAsia="de-DE"/>
        </w:rPr>
        <w:t xml:space="preserve"> Block- oder Stumpfzarge mit min. 95 mm Profiltiefe hergestellt werden.</w:t>
      </w:r>
    </w:p>
    <w:p w14:paraId="0BFCE61F" w14:textId="77777777" w:rsidR="00D40D7F" w:rsidRPr="00257B03" w:rsidRDefault="00D40D7F" w:rsidP="00257B03">
      <w:pPr>
        <w:jc w:val="both"/>
        <w:rPr>
          <w:rFonts w:ascii="Arial" w:hAnsi="Arial" w:cs="Arial"/>
          <w:sz w:val="20"/>
          <w:szCs w:val="20"/>
        </w:rPr>
      </w:pPr>
      <w:bookmarkStart w:id="0" w:name="_GoBack"/>
      <w:bookmarkEnd w:id="0"/>
    </w:p>
    <w:p w14:paraId="1D002669" w14:textId="32A32D3F" w:rsidR="007C2F99" w:rsidRPr="00257B03" w:rsidRDefault="007C2F99" w:rsidP="00257B03">
      <w:pPr>
        <w:jc w:val="both"/>
        <w:rPr>
          <w:rFonts w:ascii="Arial" w:hAnsi="Arial" w:cs="Arial"/>
          <w:sz w:val="20"/>
          <w:szCs w:val="20"/>
        </w:rPr>
      </w:pPr>
      <w:r w:rsidRPr="00257B03">
        <w:rPr>
          <w:rFonts w:ascii="Arial" w:hAnsi="Arial" w:cs="Arial"/>
          <w:sz w:val="20"/>
          <w:szCs w:val="20"/>
        </w:rPr>
        <w:t xml:space="preserve">Schalldämmung entsprechend EN ISO 717-1, Feuerschutz entsprechend EN 1634-1, </w:t>
      </w:r>
    </w:p>
    <w:p w14:paraId="29CE43B1" w14:textId="77777777" w:rsidR="008C18A7" w:rsidRPr="00257B03" w:rsidRDefault="008C18A7" w:rsidP="00257B03">
      <w:pPr>
        <w:jc w:val="both"/>
        <w:rPr>
          <w:rFonts w:ascii="Arial" w:hAnsi="Arial" w:cs="Arial"/>
          <w:sz w:val="20"/>
          <w:szCs w:val="20"/>
        </w:rPr>
      </w:pPr>
    </w:p>
    <w:p w14:paraId="6907A3F5" w14:textId="1D49C8A5" w:rsidR="00093CB0" w:rsidRPr="00093CB0" w:rsidRDefault="00093CB0" w:rsidP="00093CB0">
      <w:pPr>
        <w:ind w:right="452"/>
        <w:jc w:val="both"/>
        <w:rPr>
          <w:rFonts w:ascii="Arial" w:hAnsi="Arial" w:cs="Arial"/>
          <w:sz w:val="20"/>
          <w:szCs w:val="20"/>
        </w:rPr>
      </w:pPr>
      <w:r w:rsidRPr="00093CB0">
        <w:rPr>
          <w:rFonts w:ascii="Arial" w:hAnsi="Arial" w:cs="Arial"/>
          <w:b/>
          <w:sz w:val="20"/>
          <w:szCs w:val="20"/>
        </w:rPr>
        <w:t>Feuerschutz entsprechend EN 1</w:t>
      </w:r>
      <w:r w:rsidR="00062720">
        <w:rPr>
          <w:rFonts w:ascii="Arial" w:hAnsi="Arial" w:cs="Arial"/>
          <w:b/>
          <w:sz w:val="20"/>
          <w:szCs w:val="20"/>
        </w:rPr>
        <w:t>3501</w:t>
      </w:r>
      <w:r w:rsidR="000036A3">
        <w:rPr>
          <w:rFonts w:ascii="Arial" w:hAnsi="Arial" w:cs="Arial"/>
          <w:b/>
          <w:sz w:val="20"/>
          <w:szCs w:val="20"/>
        </w:rPr>
        <w:t>-2</w:t>
      </w:r>
      <w:r w:rsidRPr="00093CB0">
        <w:rPr>
          <w:rFonts w:ascii="Arial" w:hAnsi="Arial" w:cs="Arial"/>
          <w:b/>
          <w:sz w:val="20"/>
          <w:szCs w:val="20"/>
        </w:rPr>
        <w:t>:</w:t>
      </w:r>
      <w:r w:rsidRPr="00093CB0">
        <w:rPr>
          <w:rFonts w:ascii="Arial" w:hAnsi="Arial" w:cs="Arial"/>
          <w:sz w:val="20"/>
          <w:szCs w:val="20"/>
        </w:rPr>
        <w:t xml:space="preserve"> E0</w:t>
      </w:r>
      <w:r>
        <w:rPr>
          <w:rFonts w:ascii="Arial" w:hAnsi="Arial" w:cs="Arial"/>
          <w:sz w:val="20"/>
          <w:szCs w:val="20"/>
        </w:rPr>
        <w:t xml:space="preserve">, </w:t>
      </w:r>
      <w:r w:rsidRPr="000036A3">
        <w:rPr>
          <w:rFonts w:ascii="Arial" w:hAnsi="Arial" w:cs="Arial"/>
          <w:sz w:val="20"/>
          <w:szCs w:val="20"/>
        </w:rPr>
        <w:t>EI</w:t>
      </w:r>
      <w:r w:rsidR="000036A3" w:rsidRPr="000036A3">
        <w:rPr>
          <w:rFonts w:ascii="Arial" w:hAnsi="Arial" w:cs="Arial"/>
          <w:sz w:val="20"/>
          <w:szCs w:val="20"/>
          <w:vertAlign w:val="subscript"/>
        </w:rPr>
        <w:t>2</w:t>
      </w:r>
      <w:r w:rsidRPr="000036A3">
        <w:rPr>
          <w:rFonts w:ascii="Arial" w:hAnsi="Arial" w:cs="Arial"/>
          <w:sz w:val="20"/>
          <w:szCs w:val="20"/>
        </w:rPr>
        <w:t>30</w:t>
      </w:r>
      <w:r w:rsidR="000036A3">
        <w:rPr>
          <w:rFonts w:ascii="Arial" w:hAnsi="Arial" w:cs="Arial"/>
          <w:sz w:val="20"/>
          <w:szCs w:val="20"/>
        </w:rPr>
        <w:t>-C</w:t>
      </w:r>
      <w:r>
        <w:rPr>
          <w:rFonts w:ascii="Arial" w:hAnsi="Arial" w:cs="Arial"/>
          <w:sz w:val="20"/>
          <w:szCs w:val="20"/>
        </w:rPr>
        <w:t xml:space="preserve"> (siehe Detailposition)</w:t>
      </w:r>
    </w:p>
    <w:p w14:paraId="6529D2DB" w14:textId="77777777" w:rsidR="00093CB0" w:rsidRPr="00093CB0" w:rsidRDefault="00093CB0" w:rsidP="00093CB0">
      <w:pPr>
        <w:ind w:right="452"/>
        <w:jc w:val="both"/>
        <w:rPr>
          <w:rFonts w:ascii="Arial" w:hAnsi="Arial" w:cs="Arial"/>
          <w:sz w:val="20"/>
          <w:szCs w:val="20"/>
        </w:rPr>
      </w:pPr>
    </w:p>
    <w:p w14:paraId="108B0822" w14:textId="77777777" w:rsidR="002F5043" w:rsidRDefault="00093CB0" w:rsidP="002F5043">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sz w:val="20"/>
          <w:szCs w:val="20"/>
          <w:lang w:val="de-DE" w:eastAsia="de-DE"/>
        </w:rPr>
      </w:pPr>
      <w:r w:rsidRPr="00093CB0">
        <w:rPr>
          <w:rFonts w:ascii="Arial" w:hAnsi="Arial" w:cs="Arial"/>
          <w:sz w:val="20"/>
          <w:szCs w:val="20"/>
        </w:rPr>
        <w:t>Bei Auswahl Brandschutz, Rauchschutz, Einbruchhemmung sind die Ein- und Anbaubauteile entsprechend Zulassung für die gewählte Option zu verwenden!  Anlage versteht sich fertig inklusive Lieferung, Montage und falls erforderlich (z.B. Antrieb) Abnahme durch einen Ziviltechniker.</w:t>
      </w:r>
      <w:r w:rsidR="008C18A7" w:rsidRPr="00257B03">
        <w:rPr>
          <w:rFonts w:ascii="Arial" w:hAnsi="Arial" w:cs="Arial"/>
          <w:b/>
          <w:bCs/>
          <w:sz w:val="20"/>
          <w:szCs w:val="20"/>
          <w:lang w:val="de-DE" w:eastAsia="de-DE"/>
        </w:rPr>
        <w:br w:type="page"/>
      </w:r>
    </w:p>
    <w:p w14:paraId="40C3BB65" w14:textId="77777777" w:rsidR="00900C51" w:rsidRPr="00257B03" w:rsidRDefault="00900C51" w:rsidP="002F5043">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sz w:val="20"/>
          <w:szCs w:val="20"/>
          <w:lang w:val="de-DE" w:eastAsia="de-DE"/>
        </w:rPr>
      </w:pPr>
      <w:r w:rsidRPr="00257B03">
        <w:rPr>
          <w:rFonts w:ascii="Arial" w:hAnsi="Arial" w:cs="Arial"/>
          <w:b/>
          <w:bCs/>
          <w:sz w:val="20"/>
          <w:szCs w:val="20"/>
          <w:lang w:val="de-DE" w:eastAsia="de-DE"/>
        </w:rPr>
        <w:lastRenderedPageBreak/>
        <w:t>Variante A)</w:t>
      </w:r>
    </w:p>
    <w:p w14:paraId="2FF8F0A0" w14:textId="77777777" w:rsidR="00127E48" w:rsidRPr="00257B03" w:rsidRDefault="002F5043" w:rsidP="00127E48">
      <w:pPr>
        <w:jc w:val="both"/>
        <w:rPr>
          <w:rFonts w:ascii="Arial" w:hAnsi="Arial" w:cs="Arial"/>
          <w:b/>
          <w:color w:val="000000"/>
          <w:sz w:val="20"/>
          <w:szCs w:val="20"/>
        </w:rPr>
      </w:pPr>
      <w:r>
        <w:rPr>
          <w:rFonts w:ascii="Arial" w:hAnsi="Arial" w:cs="Arial"/>
          <w:b/>
          <w:bCs/>
          <w:sz w:val="20"/>
          <w:szCs w:val="20"/>
          <w:lang w:val="de-DE" w:eastAsia="de-DE"/>
        </w:rPr>
        <w:t>Flächenbündige 2</w:t>
      </w:r>
      <w:r w:rsidR="00127E48" w:rsidRPr="00257B03">
        <w:rPr>
          <w:rFonts w:ascii="Arial" w:hAnsi="Arial" w:cs="Arial"/>
          <w:b/>
          <w:bCs/>
          <w:sz w:val="20"/>
          <w:szCs w:val="20"/>
          <w:lang w:val="de-DE" w:eastAsia="de-DE"/>
        </w:rPr>
        <w:t xml:space="preserve"> flg. isolierte</w:t>
      </w:r>
      <w:r w:rsidR="00127E48" w:rsidRPr="00257B03">
        <w:rPr>
          <w:rFonts w:ascii="Arial" w:hAnsi="Arial" w:cs="Arial"/>
          <w:b/>
          <w:color w:val="000000"/>
          <w:sz w:val="20"/>
          <w:szCs w:val="20"/>
        </w:rPr>
        <w:t xml:space="preserve"> Drehflügeltüre ohne Brandschutz, mit Zarge.</w:t>
      </w:r>
    </w:p>
    <w:p w14:paraId="7C340948" w14:textId="77777777" w:rsidR="00B95D1F" w:rsidRDefault="00B95D1F" w:rsidP="00257B03">
      <w:pPr>
        <w:tabs>
          <w:tab w:val="left" w:pos="680"/>
          <w:tab w:val="left" w:pos="2694"/>
          <w:tab w:val="left" w:pos="2722"/>
        </w:tabs>
        <w:jc w:val="both"/>
        <w:rPr>
          <w:rFonts w:ascii="Arial" w:hAnsi="Arial" w:cs="Arial"/>
          <w:b/>
          <w:sz w:val="20"/>
          <w:szCs w:val="20"/>
          <w:lang w:val="de-DE"/>
        </w:rPr>
      </w:pPr>
    </w:p>
    <w:p w14:paraId="73550338" w14:textId="77777777" w:rsidR="002F5043" w:rsidRDefault="002F5043" w:rsidP="002F5043">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Pr>
          <w:b/>
          <w:bCs/>
          <w:color w:val="333333"/>
          <w:sz w:val="20"/>
          <w:szCs w:val="20"/>
        </w:rPr>
        <w:t>benötigte Durchgangslichte (BxH):</w:t>
      </w:r>
      <w:r>
        <w:rPr>
          <w:color w:val="333333"/>
          <w:sz w:val="20"/>
          <w:szCs w:val="20"/>
        </w:rPr>
        <w:t> </w:t>
      </w:r>
      <w:r>
        <w:rPr>
          <w:color w:val="333333"/>
          <w:sz w:val="20"/>
          <w:szCs w:val="20"/>
        </w:rPr>
        <w:tab/>
      </w:r>
      <w:proofErr w:type="spellStart"/>
      <w:r>
        <w:rPr>
          <w:color w:val="333333"/>
          <w:sz w:val="20"/>
          <w:szCs w:val="20"/>
        </w:rPr>
        <w:t>ǀ__________ǀ</w:t>
      </w:r>
      <w:proofErr w:type="spellEnd"/>
      <w:r>
        <w:rPr>
          <w:color w:val="333333"/>
          <w:sz w:val="20"/>
          <w:szCs w:val="20"/>
        </w:rPr>
        <w:t> mm</w:t>
      </w:r>
    </w:p>
    <w:p w14:paraId="1F69631F" w14:textId="77777777" w:rsidR="005D67E8" w:rsidRDefault="005D67E8" w:rsidP="005D67E8">
      <w:pPr>
        <w:pStyle w:val="StandardWeb"/>
        <w:shd w:val="clear" w:color="auto" w:fill="FFFFFF"/>
        <w:tabs>
          <w:tab w:val="left" w:pos="4820"/>
        </w:tabs>
        <w:spacing w:before="0" w:beforeAutospacing="0" w:after="0" w:afterAutospacing="0"/>
        <w:rPr>
          <w:color w:val="333333"/>
          <w:sz w:val="20"/>
          <w:szCs w:val="20"/>
        </w:rPr>
      </w:pPr>
      <w:r>
        <w:rPr>
          <w:b/>
          <w:bCs/>
          <w:color w:val="333333"/>
          <w:sz w:val="20"/>
          <w:szCs w:val="20"/>
        </w:rPr>
        <w:t>Rahmenlichtmass (</w:t>
      </w:r>
      <w:proofErr w:type="spellStart"/>
      <w:r>
        <w:rPr>
          <w:b/>
          <w:bCs/>
          <w:color w:val="333333"/>
          <w:sz w:val="20"/>
          <w:szCs w:val="20"/>
        </w:rPr>
        <w:t>LBxLH</w:t>
      </w:r>
      <w:proofErr w:type="spellEnd"/>
      <w:r>
        <w:rPr>
          <w:b/>
          <w:bCs/>
          <w:color w:val="333333"/>
          <w:sz w:val="20"/>
          <w:szCs w:val="20"/>
        </w:rPr>
        <w:t>): </w:t>
      </w:r>
      <w:r>
        <w:rPr>
          <w:b/>
          <w:bCs/>
          <w:color w:val="333333"/>
          <w:sz w:val="20"/>
          <w:szCs w:val="20"/>
        </w:rPr>
        <w:tab/>
      </w:r>
      <w:proofErr w:type="spellStart"/>
      <w:r>
        <w:rPr>
          <w:color w:val="333333"/>
          <w:sz w:val="20"/>
          <w:szCs w:val="20"/>
        </w:rPr>
        <w:t>ǀ__________ǀ</w:t>
      </w:r>
      <w:proofErr w:type="spellEnd"/>
      <w:r>
        <w:rPr>
          <w:color w:val="333333"/>
          <w:sz w:val="20"/>
          <w:szCs w:val="20"/>
        </w:rPr>
        <w:t> mm </w:t>
      </w:r>
    </w:p>
    <w:p w14:paraId="290C65C5" w14:textId="77777777" w:rsidR="002F5043" w:rsidRDefault="002F5043" w:rsidP="002F5043">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sidRPr="005A3ECF">
        <w:rPr>
          <w:b/>
          <w:bCs/>
          <w:color w:val="333333"/>
          <w:sz w:val="20"/>
          <w:szCs w:val="20"/>
        </w:rPr>
        <w:t>Teilungsverhältnis Gehflügel / Stehflügel:</w:t>
      </w:r>
      <w:r>
        <w:rPr>
          <w:color w:val="333333"/>
          <w:sz w:val="20"/>
          <w:szCs w:val="20"/>
        </w:rPr>
        <w:tab/>
      </w:r>
      <w:proofErr w:type="spellStart"/>
      <w:r>
        <w:rPr>
          <w:color w:val="333333"/>
          <w:sz w:val="20"/>
          <w:szCs w:val="20"/>
        </w:rPr>
        <w:t>ǀ__________ǀ</w:t>
      </w:r>
      <w:proofErr w:type="spellEnd"/>
      <w:r>
        <w:rPr>
          <w:color w:val="333333"/>
          <w:sz w:val="20"/>
          <w:szCs w:val="20"/>
        </w:rPr>
        <w:t> </w:t>
      </w:r>
    </w:p>
    <w:p w14:paraId="5BA8F14F" w14:textId="77777777" w:rsidR="002F5043" w:rsidRPr="00257B03" w:rsidRDefault="002F5043" w:rsidP="002F5043">
      <w:pPr>
        <w:jc w:val="both"/>
        <w:rPr>
          <w:rFonts w:ascii="Arial" w:hAnsi="Arial" w:cs="Arial"/>
          <w:b/>
          <w:color w:val="000000"/>
          <w:sz w:val="20"/>
          <w:szCs w:val="20"/>
        </w:rPr>
      </w:pPr>
    </w:p>
    <w:p w14:paraId="7B3E4D1F"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Anwendungsbereich: </w:t>
      </w:r>
      <w:r>
        <w:rPr>
          <w:b/>
          <w:bCs/>
          <w:color w:val="333333"/>
          <w:sz w:val="20"/>
          <w:szCs w:val="20"/>
        </w:rPr>
        <w:tab/>
      </w:r>
      <w:r>
        <w:rPr>
          <w:color w:val="333333"/>
          <w:sz w:val="20"/>
          <w:szCs w:val="20"/>
        </w:rPr>
        <w:t>Innentüre</w:t>
      </w:r>
    </w:p>
    <w:p w14:paraId="20218DE8"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Farbbeschichtung Zarge RAL/NCS:</w:t>
      </w:r>
      <w:r>
        <w:rPr>
          <w:color w:val="333333"/>
          <w:sz w:val="20"/>
          <w:szCs w:val="20"/>
        </w:rPr>
        <w:t> </w:t>
      </w:r>
      <w:r>
        <w:rPr>
          <w:color w:val="333333"/>
          <w:sz w:val="20"/>
          <w:szCs w:val="20"/>
        </w:rPr>
        <w:tab/>
      </w:r>
      <w:proofErr w:type="spellStart"/>
      <w:r>
        <w:rPr>
          <w:color w:val="333333"/>
          <w:sz w:val="20"/>
          <w:szCs w:val="20"/>
        </w:rPr>
        <w:t>ǀ__________ǀ</w:t>
      </w:r>
      <w:proofErr w:type="spellEnd"/>
    </w:p>
    <w:p w14:paraId="424DC9A2"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Barbeschichtung Türblatt RAL</w:t>
      </w:r>
      <w:r>
        <w:rPr>
          <w:b/>
          <w:bCs/>
          <w:color w:val="333333"/>
          <w:sz w:val="20"/>
          <w:szCs w:val="20"/>
        </w:rPr>
        <w:t>/NCS</w:t>
      </w:r>
      <w:r w:rsidRPr="00382084">
        <w:rPr>
          <w:b/>
          <w:bCs/>
          <w:color w:val="333333"/>
          <w:sz w:val="20"/>
          <w:szCs w:val="20"/>
        </w:rPr>
        <w:t>:</w:t>
      </w:r>
      <w:r>
        <w:rPr>
          <w:color w:val="333333"/>
          <w:sz w:val="20"/>
          <w:szCs w:val="20"/>
        </w:rPr>
        <w:t xml:space="preserve">  </w:t>
      </w:r>
      <w:proofErr w:type="spellStart"/>
      <w:r>
        <w:rPr>
          <w:color w:val="333333"/>
          <w:sz w:val="20"/>
          <w:szCs w:val="20"/>
        </w:rPr>
        <w:t>ǀ__________ǀ</w:t>
      </w:r>
      <w:proofErr w:type="spellEnd"/>
    </w:p>
    <w:p w14:paraId="3D3D2936"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Brandschutzqualifikation</w:t>
      </w:r>
      <w:r>
        <w:rPr>
          <w:color w:val="333333"/>
          <w:sz w:val="20"/>
          <w:szCs w:val="20"/>
        </w:rPr>
        <w:t>:  </w:t>
      </w:r>
      <w:r>
        <w:rPr>
          <w:color w:val="333333"/>
          <w:sz w:val="20"/>
          <w:szCs w:val="20"/>
        </w:rPr>
        <w:tab/>
        <w:t>ohne</w:t>
      </w:r>
      <w:r>
        <w:rPr>
          <w:color w:val="333333"/>
          <w:sz w:val="20"/>
          <w:szCs w:val="20"/>
        </w:rPr>
        <w:tab/>
        <w:t>[nichtzutreffendes löschen]</w:t>
      </w:r>
    </w:p>
    <w:p w14:paraId="6E62E2E4"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
    <w:p w14:paraId="62A742B5"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Panikfunktion: </w:t>
      </w:r>
      <w:r>
        <w:rPr>
          <w:b/>
          <w:bCs/>
          <w:color w:val="333333"/>
          <w:sz w:val="20"/>
          <w:szCs w:val="20"/>
        </w:rPr>
        <w:tab/>
      </w:r>
      <w:r>
        <w:rPr>
          <w:color w:val="333333"/>
          <w:sz w:val="20"/>
          <w:szCs w:val="20"/>
        </w:rPr>
        <w:t xml:space="preserve">keine / Panik B / Panik E </w:t>
      </w:r>
      <w:r>
        <w:rPr>
          <w:color w:val="333333"/>
          <w:sz w:val="20"/>
          <w:szCs w:val="20"/>
        </w:rPr>
        <w:tab/>
        <w:t>[nichtzutreffendes löschen]</w:t>
      </w:r>
    </w:p>
    <w:p w14:paraId="45B6F996"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color w:val="333333"/>
          <w:sz w:val="20"/>
          <w:szCs w:val="20"/>
        </w:rPr>
        <w:tab/>
        <w:t>nur Gehflügel / Totalpanik</w:t>
      </w:r>
      <w:r>
        <w:rPr>
          <w:color w:val="333333"/>
          <w:sz w:val="20"/>
          <w:szCs w:val="20"/>
        </w:rPr>
        <w:tab/>
        <w:t>[nichtzutreffendes löschen]</w:t>
      </w:r>
    </w:p>
    <w:p w14:paraId="1791D58C"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w:t>
      </w:r>
      <w:r>
        <w:rPr>
          <w:color w:val="333333"/>
          <w:sz w:val="20"/>
          <w:szCs w:val="20"/>
        </w:rPr>
        <w:tab/>
        <w:t xml:space="preserve">mechanisch / motorisch </w:t>
      </w:r>
      <w:r>
        <w:rPr>
          <w:color w:val="333333"/>
          <w:sz w:val="20"/>
          <w:szCs w:val="20"/>
        </w:rPr>
        <w:tab/>
        <w:t>[nichtzutreffendes löschen]</w:t>
      </w:r>
    </w:p>
    <w:p w14:paraId="50BA1E78"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w:t>
      </w:r>
      <w:r>
        <w:rPr>
          <w:color w:val="333333"/>
          <w:sz w:val="20"/>
          <w:szCs w:val="20"/>
        </w:rPr>
        <w:tab/>
        <w:t>einfach</w:t>
      </w:r>
    </w:p>
    <w:p w14:paraId="0F2FCDCB"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xml:space="preserve">  </w:t>
      </w:r>
      <w:r>
        <w:rPr>
          <w:color w:val="333333"/>
          <w:sz w:val="20"/>
          <w:szCs w:val="20"/>
        </w:rPr>
        <w:tab/>
        <w:t>………………</w:t>
      </w:r>
    </w:p>
    <w:p w14:paraId="37F6A350"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
    <w:p w14:paraId="0BE4013E"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r>
        <w:rPr>
          <w:b/>
          <w:bCs/>
          <w:color w:val="333333"/>
          <w:sz w:val="20"/>
          <w:szCs w:val="20"/>
        </w:rPr>
        <w:t>Anzahl Reed-Kontakte:</w:t>
      </w:r>
      <w:r>
        <w:rPr>
          <w:b/>
          <w:bCs/>
          <w:color w:val="333333"/>
          <w:sz w:val="20"/>
          <w:szCs w:val="20"/>
        </w:rPr>
        <w:tab/>
      </w:r>
      <w:proofErr w:type="spellStart"/>
      <w:r>
        <w:rPr>
          <w:color w:val="333333"/>
          <w:sz w:val="20"/>
          <w:szCs w:val="20"/>
        </w:rPr>
        <w:t>ǀ__________ǀ</w:t>
      </w:r>
      <w:proofErr w:type="spellEnd"/>
      <w:r>
        <w:rPr>
          <w:b/>
          <w:bCs/>
          <w:color w:val="333333"/>
          <w:sz w:val="20"/>
          <w:szCs w:val="20"/>
        </w:rPr>
        <w:t xml:space="preserve"> pro Flügel</w:t>
      </w:r>
    </w:p>
    <w:p w14:paraId="45105E72"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Drücker-Beschlag:</w:t>
      </w:r>
      <w:r>
        <w:rPr>
          <w:color w:val="333333"/>
          <w:sz w:val="20"/>
          <w:szCs w:val="20"/>
        </w:rPr>
        <w:t> </w:t>
      </w:r>
      <w:r>
        <w:rPr>
          <w:color w:val="333333"/>
          <w:sz w:val="20"/>
          <w:szCs w:val="20"/>
        </w:rPr>
        <w:tab/>
        <w:t>Standard / EN179 / EN1125</w:t>
      </w:r>
      <w:r>
        <w:rPr>
          <w:color w:val="333333"/>
          <w:sz w:val="20"/>
          <w:szCs w:val="20"/>
        </w:rPr>
        <w:tab/>
        <w:t>[nichtzutreffendes löschen]</w:t>
      </w:r>
    </w:p>
    <w:p w14:paraId="20041ABA" w14:textId="77777777" w:rsidR="002F5043" w:rsidRPr="00DA26FF"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sidRPr="00DA26FF">
        <w:rPr>
          <w:b/>
          <w:bCs/>
          <w:color w:val="333333"/>
          <w:sz w:val="20"/>
          <w:szCs w:val="20"/>
        </w:rPr>
        <w:t xml:space="preserve">Bänder: </w:t>
      </w:r>
      <w:r>
        <w:rPr>
          <w:b/>
          <w:bCs/>
          <w:color w:val="333333"/>
          <w:sz w:val="20"/>
          <w:szCs w:val="20"/>
        </w:rPr>
        <w:tab/>
      </w:r>
      <w:r>
        <w:rPr>
          <w:color w:val="333333"/>
          <w:sz w:val="20"/>
          <w:szCs w:val="20"/>
        </w:rPr>
        <w:t xml:space="preserve">Rollentürband / Tectus Band </w:t>
      </w:r>
      <w:r>
        <w:rPr>
          <w:color w:val="333333"/>
          <w:sz w:val="20"/>
          <w:szCs w:val="20"/>
        </w:rPr>
        <w:tab/>
        <w:t>[nichtzutreffendes löschen]</w:t>
      </w:r>
    </w:p>
    <w:p w14:paraId="588206D8" w14:textId="77777777" w:rsidR="002F5043" w:rsidRPr="005A3ECF"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roofErr w:type="spellStart"/>
      <w:r w:rsidRPr="005A3ECF">
        <w:rPr>
          <w:b/>
          <w:bCs/>
          <w:color w:val="333333"/>
          <w:sz w:val="20"/>
          <w:szCs w:val="20"/>
        </w:rPr>
        <w:t>Türschlie</w:t>
      </w:r>
      <w:r w:rsidR="00A47739">
        <w:rPr>
          <w:b/>
          <w:bCs/>
          <w:color w:val="333333"/>
          <w:sz w:val="20"/>
          <w:szCs w:val="20"/>
        </w:rPr>
        <w:t>ss</w:t>
      </w:r>
      <w:r w:rsidRPr="005A3ECF">
        <w:rPr>
          <w:b/>
          <w:bCs/>
          <w:color w:val="333333"/>
          <w:sz w:val="20"/>
          <w:szCs w:val="20"/>
        </w:rPr>
        <w:t>ersystem</w:t>
      </w:r>
      <w:proofErr w:type="spellEnd"/>
      <w:r w:rsidRPr="005A3ECF">
        <w:rPr>
          <w:b/>
          <w:bCs/>
          <w:color w:val="333333"/>
          <w:sz w:val="20"/>
          <w:szCs w:val="20"/>
        </w:rPr>
        <w:t>:</w:t>
      </w:r>
      <w:r>
        <w:rPr>
          <w:b/>
          <w:bCs/>
          <w:color w:val="333333"/>
          <w:sz w:val="20"/>
          <w:szCs w:val="20"/>
        </w:rPr>
        <w:tab/>
      </w:r>
      <w:r w:rsidRPr="009A0A61">
        <w:rPr>
          <w:color w:val="333333"/>
          <w:sz w:val="20"/>
          <w:szCs w:val="20"/>
        </w:rPr>
        <w:t>Aufbau / Einbau</w:t>
      </w:r>
      <w:r>
        <w:rPr>
          <w:b/>
          <w:bCs/>
          <w:color w:val="333333"/>
          <w:sz w:val="20"/>
          <w:szCs w:val="20"/>
        </w:rPr>
        <w:tab/>
      </w:r>
      <w:r>
        <w:rPr>
          <w:color w:val="333333"/>
          <w:sz w:val="20"/>
          <w:szCs w:val="20"/>
        </w:rPr>
        <w:t>[nichtzutreffendes löschen]</w:t>
      </w:r>
    </w:p>
    <w:p w14:paraId="0F4D6BEE" w14:textId="77777777" w:rsidR="002F5043" w:rsidRDefault="002F5043" w:rsidP="002F5043">
      <w:pPr>
        <w:tabs>
          <w:tab w:val="left" w:pos="680"/>
          <w:tab w:val="left" w:pos="2694"/>
          <w:tab w:val="left" w:pos="2722"/>
          <w:tab w:val="left" w:pos="3544"/>
          <w:tab w:val="left" w:pos="6946"/>
        </w:tabs>
        <w:jc w:val="both"/>
        <w:rPr>
          <w:rFonts w:ascii="Arial" w:hAnsi="Arial" w:cs="Arial"/>
          <w:b/>
          <w:sz w:val="20"/>
          <w:szCs w:val="20"/>
          <w:lang w:val="de-DE"/>
        </w:rPr>
      </w:pPr>
    </w:p>
    <w:p w14:paraId="28324CAC" w14:textId="31F728F8" w:rsidR="002F5043" w:rsidRPr="00467CEB" w:rsidRDefault="005015FB"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proofErr w:type="spellStart"/>
      <w:r>
        <w:rPr>
          <w:b/>
          <w:bCs/>
          <w:color w:val="333333"/>
          <w:sz w:val="20"/>
          <w:szCs w:val="20"/>
        </w:rPr>
        <w:t>Connecdoor</w:t>
      </w:r>
      <w:proofErr w:type="spellEnd"/>
      <w:r>
        <w:rPr>
          <w:b/>
          <w:bCs/>
          <w:color w:val="333333"/>
          <w:sz w:val="20"/>
          <w:szCs w:val="20"/>
        </w:rPr>
        <w:t xml:space="preserve"> Box</w:t>
      </w:r>
      <w:r w:rsidR="002F5043" w:rsidRPr="000A6982">
        <w:rPr>
          <w:b/>
          <w:bCs/>
          <w:color w:val="333333"/>
          <w:sz w:val="20"/>
          <w:szCs w:val="20"/>
        </w:rPr>
        <w:t>:</w:t>
      </w:r>
      <w:r w:rsidR="002F5043">
        <w:rPr>
          <w:b/>
          <w:bCs/>
          <w:color w:val="333333"/>
          <w:sz w:val="20"/>
          <w:szCs w:val="20"/>
        </w:rPr>
        <w:t xml:space="preserve"> </w:t>
      </w:r>
      <w:r w:rsidR="002F5043">
        <w:rPr>
          <w:b/>
          <w:bCs/>
          <w:color w:val="333333"/>
          <w:sz w:val="20"/>
          <w:szCs w:val="20"/>
        </w:rPr>
        <w:tab/>
      </w:r>
      <w:r w:rsidR="002F5043">
        <w:rPr>
          <w:color w:val="333333"/>
          <w:sz w:val="20"/>
          <w:szCs w:val="20"/>
        </w:rPr>
        <w:t xml:space="preserve">ja / nein </w:t>
      </w:r>
    </w:p>
    <w:p w14:paraId="2CB439B4"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Pr>
          <w:color w:val="333333"/>
          <w:sz w:val="20"/>
          <w:szCs w:val="20"/>
        </w:rPr>
        <w:t> </w:t>
      </w:r>
      <w:r>
        <w:rPr>
          <w:color w:val="333333"/>
          <w:sz w:val="20"/>
          <w:szCs w:val="20"/>
        </w:rPr>
        <w:tab/>
      </w:r>
      <w:proofErr w:type="spellStart"/>
      <w:r>
        <w:rPr>
          <w:color w:val="333333"/>
          <w:sz w:val="20"/>
          <w:szCs w:val="20"/>
        </w:rPr>
        <w:t>ǀ__________ǀ</w:t>
      </w:r>
      <w:proofErr w:type="spellEnd"/>
    </w:p>
    <w:p w14:paraId="1916725A" w14:textId="77777777" w:rsidR="000335AC" w:rsidRDefault="000335AC" w:rsidP="000335AC">
      <w:pPr>
        <w:pStyle w:val="Normal"/>
        <w:keepNext/>
        <w:keepLines/>
        <w:widowControl/>
        <w:tabs>
          <w:tab w:val="left" w:pos="3686"/>
          <w:tab w:val="left" w:pos="6663"/>
        </w:tabs>
        <w:ind w:right="-30"/>
        <w:rPr>
          <w:color w:val="000000"/>
          <w:sz w:val="20"/>
          <w:szCs w:val="20"/>
          <w:lang w:val="de-DE"/>
        </w:rPr>
      </w:pPr>
    </w:p>
    <w:p w14:paraId="0D2DB6DF" w14:textId="629D9A61" w:rsidR="000335AC" w:rsidRDefault="000335AC" w:rsidP="000335AC">
      <w:pPr>
        <w:pStyle w:val="Normal"/>
        <w:keepNext/>
        <w:keepLines/>
        <w:widowControl/>
        <w:tabs>
          <w:tab w:val="left" w:pos="3686"/>
          <w:tab w:val="left" w:pos="6663"/>
        </w:tabs>
        <w:ind w:right="-30"/>
        <w:rPr>
          <w:color w:val="000000"/>
          <w:sz w:val="20"/>
          <w:szCs w:val="20"/>
          <w:lang w:val="de-DE"/>
        </w:rPr>
      </w:pPr>
      <w:r>
        <w:rPr>
          <w:color w:val="000000"/>
          <w:sz w:val="20"/>
          <w:szCs w:val="20"/>
          <w:lang w:val="de-DE"/>
        </w:rPr>
        <w:t xml:space="preserve">z.B. </w:t>
      </w:r>
      <w:r w:rsidR="00AA7401">
        <w:rPr>
          <w:b/>
          <w:bCs/>
          <w:color w:val="000000"/>
          <w:sz w:val="20"/>
          <w:szCs w:val="20"/>
          <w:lang w:val="de-DE"/>
        </w:rPr>
        <w:t xml:space="preserve">PENEDER </w:t>
      </w:r>
      <w:r>
        <w:rPr>
          <w:b/>
          <w:bCs/>
          <w:color w:val="000000"/>
          <w:sz w:val="20"/>
          <w:szCs w:val="20"/>
          <w:lang w:val="de-DE"/>
        </w:rPr>
        <w:t xml:space="preserve">HIGHLINEflat-00, </w:t>
      </w:r>
      <w:r>
        <w:rPr>
          <w:color w:val="000000"/>
          <w:sz w:val="20"/>
          <w:szCs w:val="20"/>
          <w:lang w:val="de-DE"/>
        </w:rPr>
        <w:t>oder gleichwertiges</w:t>
      </w:r>
    </w:p>
    <w:p w14:paraId="2DCD4A20" w14:textId="77777777" w:rsidR="000335AC" w:rsidRDefault="000335AC" w:rsidP="000335AC">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37A1818C" w14:textId="77777777" w:rsidR="004E25D0" w:rsidRDefault="00DB7459" w:rsidP="00257B03">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 xml:space="preserve">ST              </w:t>
      </w:r>
      <w:r w:rsidR="000C3077" w:rsidRPr="00257B03">
        <w:rPr>
          <w:rFonts w:ascii="Arial" w:hAnsi="Arial" w:cs="Arial"/>
          <w:sz w:val="20"/>
          <w:szCs w:val="20"/>
        </w:rPr>
        <w:t xml:space="preserve"> </w:t>
      </w:r>
      <w:r w:rsidRPr="00257B03">
        <w:rPr>
          <w:rFonts w:ascii="Arial" w:hAnsi="Arial" w:cs="Arial"/>
          <w:sz w:val="20"/>
          <w:szCs w:val="20"/>
        </w:rPr>
        <w:t>EP ..............................                   ..............................</w:t>
      </w:r>
    </w:p>
    <w:p w14:paraId="49F39C1E" w14:textId="77777777" w:rsidR="000335AC" w:rsidRPr="00257B03" w:rsidRDefault="000335AC" w:rsidP="00257B03">
      <w:pPr>
        <w:jc w:val="both"/>
        <w:rPr>
          <w:rFonts w:ascii="Arial" w:hAnsi="Arial" w:cs="Arial"/>
          <w:sz w:val="20"/>
          <w:szCs w:val="20"/>
        </w:rPr>
      </w:pPr>
    </w:p>
    <w:p w14:paraId="21B916F2" w14:textId="77777777" w:rsidR="00912758" w:rsidRPr="00257B03" w:rsidRDefault="00912758" w:rsidP="00257B03">
      <w:pPr>
        <w:jc w:val="both"/>
        <w:rPr>
          <w:rFonts w:ascii="Arial" w:hAnsi="Arial" w:cs="Arial"/>
          <w:sz w:val="20"/>
          <w:szCs w:val="20"/>
        </w:rPr>
      </w:pPr>
    </w:p>
    <w:p w14:paraId="54B218E8" w14:textId="77777777" w:rsidR="00912758" w:rsidRPr="00257B03" w:rsidRDefault="00912758" w:rsidP="002F5043">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sz w:val="20"/>
          <w:szCs w:val="20"/>
          <w:lang w:val="de-DE" w:eastAsia="de-DE"/>
        </w:rPr>
      </w:pPr>
      <w:r w:rsidRPr="00257B03">
        <w:rPr>
          <w:rFonts w:ascii="Arial" w:hAnsi="Arial" w:cs="Arial"/>
          <w:b/>
          <w:bCs/>
          <w:sz w:val="20"/>
          <w:szCs w:val="20"/>
          <w:lang w:val="de-DE" w:eastAsia="de-DE"/>
        </w:rPr>
        <w:t>Variante B)</w:t>
      </w:r>
    </w:p>
    <w:p w14:paraId="4F7251B3" w14:textId="77777777" w:rsidR="00243D84" w:rsidRPr="00257B03" w:rsidRDefault="00243D84" w:rsidP="00243D84">
      <w:pPr>
        <w:jc w:val="both"/>
        <w:rPr>
          <w:rFonts w:ascii="Arial" w:hAnsi="Arial" w:cs="Arial"/>
          <w:b/>
          <w:color w:val="000000"/>
          <w:sz w:val="20"/>
          <w:szCs w:val="20"/>
        </w:rPr>
      </w:pPr>
      <w:r w:rsidRPr="00257B03">
        <w:rPr>
          <w:rFonts w:ascii="Arial" w:hAnsi="Arial" w:cs="Arial"/>
          <w:b/>
          <w:bCs/>
          <w:sz w:val="20"/>
          <w:szCs w:val="20"/>
          <w:lang w:val="de-DE" w:eastAsia="de-DE"/>
        </w:rPr>
        <w:t xml:space="preserve">Flächenbündige </w:t>
      </w:r>
      <w:r w:rsidR="002F5043">
        <w:rPr>
          <w:rFonts w:ascii="Arial" w:hAnsi="Arial" w:cs="Arial"/>
          <w:b/>
          <w:bCs/>
          <w:sz w:val="20"/>
          <w:szCs w:val="20"/>
          <w:lang w:val="de-DE" w:eastAsia="de-DE"/>
        </w:rPr>
        <w:t>2</w:t>
      </w:r>
      <w:r w:rsidRPr="00257B03">
        <w:rPr>
          <w:rFonts w:ascii="Arial" w:hAnsi="Arial" w:cs="Arial"/>
          <w:b/>
          <w:bCs/>
          <w:sz w:val="20"/>
          <w:szCs w:val="20"/>
          <w:lang w:val="de-DE" w:eastAsia="de-DE"/>
        </w:rPr>
        <w:t xml:space="preserve"> flg. isolierte</w:t>
      </w:r>
      <w:r w:rsidRPr="00257B03">
        <w:rPr>
          <w:rFonts w:ascii="Arial" w:hAnsi="Arial" w:cs="Arial"/>
          <w:b/>
          <w:color w:val="000000"/>
          <w:sz w:val="20"/>
          <w:szCs w:val="20"/>
        </w:rPr>
        <w:t xml:space="preserve"> Drehflügeltüre brandhemmend, mit Zarge</w:t>
      </w:r>
    </w:p>
    <w:p w14:paraId="6FB51C90" w14:textId="77777777" w:rsidR="00883A16" w:rsidRDefault="00883A16" w:rsidP="00257B03">
      <w:pPr>
        <w:jc w:val="both"/>
        <w:rPr>
          <w:rFonts w:ascii="Arial" w:hAnsi="Arial" w:cs="Arial"/>
          <w:sz w:val="20"/>
          <w:szCs w:val="20"/>
          <w:lang w:val="de-DE"/>
        </w:rPr>
      </w:pPr>
    </w:p>
    <w:p w14:paraId="1215A6AB" w14:textId="77777777" w:rsidR="005D67E8" w:rsidRDefault="005D67E8" w:rsidP="005D67E8">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Pr>
          <w:b/>
          <w:bCs/>
          <w:color w:val="333333"/>
          <w:sz w:val="20"/>
          <w:szCs w:val="20"/>
        </w:rPr>
        <w:t>benötigte Durchgangslichte (BxH):</w:t>
      </w:r>
      <w:r>
        <w:rPr>
          <w:color w:val="333333"/>
          <w:sz w:val="20"/>
          <w:szCs w:val="20"/>
        </w:rPr>
        <w:t> </w:t>
      </w:r>
      <w:r>
        <w:rPr>
          <w:color w:val="333333"/>
          <w:sz w:val="20"/>
          <w:szCs w:val="20"/>
        </w:rPr>
        <w:tab/>
      </w:r>
      <w:proofErr w:type="spellStart"/>
      <w:r>
        <w:rPr>
          <w:color w:val="333333"/>
          <w:sz w:val="20"/>
          <w:szCs w:val="20"/>
        </w:rPr>
        <w:t>ǀ__________ǀ</w:t>
      </w:r>
      <w:proofErr w:type="spellEnd"/>
      <w:r>
        <w:rPr>
          <w:color w:val="333333"/>
          <w:sz w:val="20"/>
          <w:szCs w:val="20"/>
        </w:rPr>
        <w:t> mm</w:t>
      </w:r>
    </w:p>
    <w:p w14:paraId="63A7A664" w14:textId="77777777" w:rsidR="005D67E8" w:rsidRDefault="005D67E8" w:rsidP="005D67E8">
      <w:pPr>
        <w:pStyle w:val="StandardWeb"/>
        <w:shd w:val="clear" w:color="auto" w:fill="FFFFFF"/>
        <w:tabs>
          <w:tab w:val="left" w:pos="4820"/>
        </w:tabs>
        <w:spacing w:before="0" w:beforeAutospacing="0" w:after="0" w:afterAutospacing="0"/>
        <w:rPr>
          <w:color w:val="333333"/>
          <w:sz w:val="20"/>
          <w:szCs w:val="20"/>
        </w:rPr>
      </w:pPr>
      <w:r>
        <w:rPr>
          <w:b/>
          <w:bCs/>
          <w:color w:val="333333"/>
          <w:sz w:val="20"/>
          <w:szCs w:val="20"/>
        </w:rPr>
        <w:t>Rahmenlichtmass (</w:t>
      </w:r>
      <w:proofErr w:type="spellStart"/>
      <w:r>
        <w:rPr>
          <w:b/>
          <w:bCs/>
          <w:color w:val="333333"/>
          <w:sz w:val="20"/>
          <w:szCs w:val="20"/>
        </w:rPr>
        <w:t>LBxLH</w:t>
      </w:r>
      <w:proofErr w:type="spellEnd"/>
      <w:r>
        <w:rPr>
          <w:b/>
          <w:bCs/>
          <w:color w:val="333333"/>
          <w:sz w:val="20"/>
          <w:szCs w:val="20"/>
        </w:rPr>
        <w:t>): </w:t>
      </w:r>
      <w:r>
        <w:rPr>
          <w:b/>
          <w:bCs/>
          <w:color w:val="333333"/>
          <w:sz w:val="20"/>
          <w:szCs w:val="20"/>
        </w:rPr>
        <w:tab/>
      </w:r>
      <w:proofErr w:type="spellStart"/>
      <w:r>
        <w:rPr>
          <w:color w:val="333333"/>
          <w:sz w:val="20"/>
          <w:szCs w:val="20"/>
        </w:rPr>
        <w:t>ǀ__________ǀ</w:t>
      </w:r>
      <w:proofErr w:type="spellEnd"/>
      <w:r>
        <w:rPr>
          <w:color w:val="333333"/>
          <w:sz w:val="20"/>
          <w:szCs w:val="20"/>
        </w:rPr>
        <w:t> mm </w:t>
      </w:r>
    </w:p>
    <w:p w14:paraId="31A733FA" w14:textId="77777777" w:rsidR="002F5043" w:rsidRDefault="002F5043" w:rsidP="002F5043">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sidRPr="005A3ECF">
        <w:rPr>
          <w:b/>
          <w:bCs/>
          <w:color w:val="333333"/>
          <w:sz w:val="20"/>
          <w:szCs w:val="20"/>
        </w:rPr>
        <w:t>Teilungsverhältnis Gehflügel / Stehflügel:</w:t>
      </w:r>
      <w:r>
        <w:rPr>
          <w:color w:val="333333"/>
          <w:sz w:val="20"/>
          <w:szCs w:val="20"/>
        </w:rPr>
        <w:tab/>
      </w:r>
      <w:proofErr w:type="spellStart"/>
      <w:r>
        <w:rPr>
          <w:color w:val="333333"/>
          <w:sz w:val="20"/>
          <w:szCs w:val="20"/>
        </w:rPr>
        <w:t>ǀ__________ǀ</w:t>
      </w:r>
      <w:proofErr w:type="spellEnd"/>
      <w:r>
        <w:rPr>
          <w:color w:val="333333"/>
          <w:sz w:val="20"/>
          <w:szCs w:val="20"/>
        </w:rPr>
        <w:t> </w:t>
      </w:r>
    </w:p>
    <w:p w14:paraId="7681DC01" w14:textId="77777777" w:rsidR="002F5043" w:rsidRPr="00257B03" w:rsidRDefault="002F5043" w:rsidP="002F5043">
      <w:pPr>
        <w:jc w:val="both"/>
        <w:rPr>
          <w:rFonts w:ascii="Arial" w:hAnsi="Arial" w:cs="Arial"/>
          <w:b/>
          <w:color w:val="000000"/>
          <w:sz w:val="20"/>
          <w:szCs w:val="20"/>
        </w:rPr>
      </w:pPr>
    </w:p>
    <w:p w14:paraId="6EE1F890"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Anwendungsbereich: </w:t>
      </w:r>
      <w:r>
        <w:rPr>
          <w:b/>
          <w:bCs/>
          <w:color w:val="333333"/>
          <w:sz w:val="20"/>
          <w:szCs w:val="20"/>
        </w:rPr>
        <w:tab/>
      </w:r>
      <w:r>
        <w:rPr>
          <w:color w:val="333333"/>
          <w:sz w:val="20"/>
          <w:szCs w:val="20"/>
        </w:rPr>
        <w:t>Innentüre</w:t>
      </w:r>
    </w:p>
    <w:p w14:paraId="6E09A339"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Farbbeschichtung Zarge RAL/NCS:</w:t>
      </w:r>
      <w:r>
        <w:rPr>
          <w:color w:val="333333"/>
          <w:sz w:val="20"/>
          <w:szCs w:val="20"/>
        </w:rPr>
        <w:t> </w:t>
      </w:r>
      <w:r>
        <w:rPr>
          <w:color w:val="333333"/>
          <w:sz w:val="20"/>
          <w:szCs w:val="20"/>
        </w:rPr>
        <w:tab/>
      </w:r>
      <w:proofErr w:type="spellStart"/>
      <w:r>
        <w:rPr>
          <w:color w:val="333333"/>
          <w:sz w:val="20"/>
          <w:szCs w:val="20"/>
        </w:rPr>
        <w:t>ǀ__________ǀ</w:t>
      </w:r>
      <w:proofErr w:type="spellEnd"/>
    </w:p>
    <w:p w14:paraId="02C7A5BE"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Barbeschichtung Türblatt RAL</w:t>
      </w:r>
      <w:r>
        <w:rPr>
          <w:b/>
          <w:bCs/>
          <w:color w:val="333333"/>
          <w:sz w:val="20"/>
          <w:szCs w:val="20"/>
        </w:rPr>
        <w:t>/NCS</w:t>
      </w:r>
      <w:r w:rsidRPr="00382084">
        <w:rPr>
          <w:b/>
          <w:bCs/>
          <w:color w:val="333333"/>
          <w:sz w:val="20"/>
          <w:szCs w:val="20"/>
        </w:rPr>
        <w:t>:</w:t>
      </w:r>
      <w:r>
        <w:rPr>
          <w:color w:val="333333"/>
          <w:sz w:val="20"/>
          <w:szCs w:val="20"/>
        </w:rPr>
        <w:t xml:space="preserve">  </w:t>
      </w:r>
      <w:proofErr w:type="spellStart"/>
      <w:r>
        <w:rPr>
          <w:color w:val="333333"/>
          <w:sz w:val="20"/>
          <w:szCs w:val="20"/>
        </w:rPr>
        <w:t>ǀ__________ǀ</w:t>
      </w:r>
      <w:proofErr w:type="spellEnd"/>
    </w:p>
    <w:p w14:paraId="402E0A05"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Brandschutzqualifikation</w:t>
      </w:r>
      <w:r>
        <w:rPr>
          <w:color w:val="333333"/>
          <w:sz w:val="20"/>
          <w:szCs w:val="20"/>
        </w:rPr>
        <w:t>:  </w:t>
      </w:r>
      <w:r>
        <w:rPr>
          <w:color w:val="333333"/>
          <w:sz w:val="20"/>
          <w:szCs w:val="20"/>
        </w:rPr>
        <w:tab/>
        <w:t>EI²30-C</w:t>
      </w:r>
      <w:r>
        <w:rPr>
          <w:color w:val="333333"/>
          <w:sz w:val="20"/>
          <w:szCs w:val="20"/>
        </w:rPr>
        <w:tab/>
        <w:t>[nichtzutreffendes löschen]</w:t>
      </w:r>
    </w:p>
    <w:p w14:paraId="41432ACD"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
    <w:p w14:paraId="48CDC1CE"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Panikfunktion: </w:t>
      </w:r>
      <w:r>
        <w:rPr>
          <w:b/>
          <w:bCs/>
          <w:color w:val="333333"/>
          <w:sz w:val="20"/>
          <w:szCs w:val="20"/>
        </w:rPr>
        <w:tab/>
      </w:r>
      <w:r>
        <w:rPr>
          <w:color w:val="333333"/>
          <w:sz w:val="20"/>
          <w:szCs w:val="20"/>
        </w:rPr>
        <w:t xml:space="preserve">keine / Panik B / Panik E </w:t>
      </w:r>
      <w:r>
        <w:rPr>
          <w:color w:val="333333"/>
          <w:sz w:val="20"/>
          <w:szCs w:val="20"/>
        </w:rPr>
        <w:tab/>
        <w:t>[nichtzutreffendes löschen]</w:t>
      </w:r>
    </w:p>
    <w:p w14:paraId="1890D2AE"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color w:val="333333"/>
          <w:sz w:val="20"/>
          <w:szCs w:val="20"/>
        </w:rPr>
        <w:tab/>
        <w:t>nur Gehflügel / Totalpanik</w:t>
      </w:r>
      <w:r>
        <w:rPr>
          <w:color w:val="333333"/>
          <w:sz w:val="20"/>
          <w:szCs w:val="20"/>
        </w:rPr>
        <w:tab/>
        <w:t>[nichtzutreffendes löschen]</w:t>
      </w:r>
    </w:p>
    <w:p w14:paraId="06EF24B2"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w:t>
      </w:r>
      <w:r>
        <w:rPr>
          <w:color w:val="333333"/>
          <w:sz w:val="20"/>
          <w:szCs w:val="20"/>
        </w:rPr>
        <w:tab/>
        <w:t xml:space="preserve">mechanisch / motorisch </w:t>
      </w:r>
      <w:r>
        <w:rPr>
          <w:color w:val="333333"/>
          <w:sz w:val="20"/>
          <w:szCs w:val="20"/>
        </w:rPr>
        <w:tab/>
        <w:t>[nichtzutreffendes löschen]</w:t>
      </w:r>
    </w:p>
    <w:p w14:paraId="1F5F7F15"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w:t>
      </w:r>
      <w:r>
        <w:rPr>
          <w:color w:val="333333"/>
          <w:sz w:val="20"/>
          <w:szCs w:val="20"/>
        </w:rPr>
        <w:tab/>
        <w:t>einfach</w:t>
      </w:r>
    </w:p>
    <w:p w14:paraId="2D9B07DF"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xml:space="preserve">  </w:t>
      </w:r>
      <w:r>
        <w:rPr>
          <w:color w:val="333333"/>
          <w:sz w:val="20"/>
          <w:szCs w:val="20"/>
        </w:rPr>
        <w:tab/>
        <w:t>………………</w:t>
      </w:r>
    </w:p>
    <w:p w14:paraId="2F89B52D"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
    <w:p w14:paraId="50F85DE8"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r>
        <w:rPr>
          <w:b/>
          <w:bCs/>
          <w:color w:val="333333"/>
          <w:sz w:val="20"/>
          <w:szCs w:val="20"/>
        </w:rPr>
        <w:t>Anzahl Reed-Kontakte:</w:t>
      </w:r>
      <w:r>
        <w:rPr>
          <w:b/>
          <w:bCs/>
          <w:color w:val="333333"/>
          <w:sz w:val="20"/>
          <w:szCs w:val="20"/>
        </w:rPr>
        <w:tab/>
      </w:r>
      <w:proofErr w:type="spellStart"/>
      <w:r>
        <w:rPr>
          <w:color w:val="333333"/>
          <w:sz w:val="20"/>
          <w:szCs w:val="20"/>
        </w:rPr>
        <w:t>ǀ__________ǀ</w:t>
      </w:r>
      <w:proofErr w:type="spellEnd"/>
      <w:r>
        <w:rPr>
          <w:b/>
          <w:bCs/>
          <w:color w:val="333333"/>
          <w:sz w:val="20"/>
          <w:szCs w:val="20"/>
        </w:rPr>
        <w:t xml:space="preserve"> pro Flügel</w:t>
      </w:r>
    </w:p>
    <w:p w14:paraId="63376FF6"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Drücker-Beschlag:</w:t>
      </w:r>
      <w:r>
        <w:rPr>
          <w:color w:val="333333"/>
          <w:sz w:val="20"/>
          <w:szCs w:val="20"/>
        </w:rPr>
        <w:t> </w:t>
      </w:r>
      <w:r>
        <w:rPr>
          <w:color w:val="333333"/>
          <w:sz w:val="20"/>
          <w:szCs w:val="20"/>
        </w:rPr>
        <w:tab/>
        <w:t>Standard / EN179 / EN1125</w:t>
      </w:r>
      <w:r>
        <w:rPr>
          <w:color w:val="333333"/>
          <w:sz w:val="20"/>
          <w:szCs w:val="20"/>
        </w:rPr>
        <w:tab/>
        <w:t>[nichtzutreffendes löschen]</w:t>
      </w:r>
    </w:p>
    <w:p w14:paraId="60CF12AC" w14:textId="77777777" w:rsidR="002F5043" w:rsidRPr="00DA26FF"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sidRPr="00DA26FF">
        <w:rPr>
          <w:b/>
          <w:bCs/>
          <w:color w:val="333333"/>
          <w:sz w:val="20"/>
          <w:szCs w:val="20"/>
        </w:rPr>
        <w:t xml:space="preserve">Bänder: </w:t>
      </w:r>
      <w:r>
        <w:rPr>
          <w:b/>
          <w:bCs/>
          <w:color w:val="333333"/>
          <w:sz w:val="20"/>
          <w:szCs w:val="20"/>
        </w:rPr>
        <w:tab/>
      </w:r>
      <w:r>
        <w:rPr>
          <w:color w:val="333333"/>
          <w:sz w:val="20"/>
          <w:szCs w:val="20"/>
        </w:rPr>
        <w:t xml:space="preserve">Rollentürband / Tectus Band </w:t>
      </w:r>
      <w:r>
        <w:rPr>
          <w:color w:val="333333"/>
          <w:sz w:val="20"/>
          <w:szCs w:val="20"/>
        </w:rPr>
        <w:tab/>
        <w:t>[nichtzutreffendes löschen]</w:t>
      </w:r>
    </w:p>
    <w:p w14:paraId="030C3651" w14:textId="77777777" w:rsidR="002F5043" w:rsidRPr="005A3ECF"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roofErr w:type="spellStart"/>
      <w:r w:rsidRPr="005A3ECF">
        <w:rPr>
          <w:b/>
          <w:bCs/>
          <w:color w:val="333333"/>
          <w:sz w:val="20"/>
          <w:szCs w:val="20"/>
        </w:rPr>
        <w:t>Türschlie</w:t>
      </w:r>
      <w:r w:rsidR="00A47739">
        <w:rPr>
          <w:b/>
          <w:bCs/>
          <w:color w:val="333333"/>
          <w:sz w:val="20"/>
          <w:szCs w:val="20"/>
        </w:rPr>
        <w:t>ss</w:t>
      </w:r>
      <w:r w:rsidRPr="005A3ECF">
        <w:rPr>
          <w:b/>
          <w:bCs/>
          <w:color w:val="333333"/>
          <w:sz w:val="20"/>
          <w:szCs w:val="20"/>
        </w:rPr>
        <w:t>ersystem</w:t>
      </w:r>
      <w:proofErr w:type="spellEnd"/>
      <w:r w:rsidRPr="005A3ECF">
        <w:rPr>
          <w:b/>
          <w:bCs/>
          <w:color w:val="333333"/>
          <w:sz w:val="20"/>
          <w:szCs w:val="20"/>
        </w:rPr>
        <w:t>:</w:t>
      </w:r>
      <w:r>
        <w:rPr>
          <w:b/>
          <w:bCs/>
          <w:color w:val="333333"/>
          <w:sz w:val="20"/>
          <w:szCs w:val="20"/>
        </w:rPr>
        <w:tab/>
      </w:r>
      <w:r w:rsidRPr="009A0A61">
        <w:rPr>
          <w:color w:val="333333"/>
          <w:sz w:val="20"/>
          <w:szCs w:val="20"/>
        </w:rPr>
        <w:t>Aufbau / Einbau</w:t>
      </w:r>
      <w:r>
        <w:rPr>
          <w:b/>
          <w:bCs/>
          <w:color w:val="333333"/>
          <w:sz w:val="20"/>
          <w:szCs w:val="20"/>
        </w:rPr>
        <w:tab/>
      </w:r>
      <w:r>
        <w:rPr>
          <w:color w:val="333333"/>
          <w:sz w:val="20"/>
          <w:szCs w:val="20"/>
        </w:rPr>
        <w:t>[nichtzutreffendes löschen]</w:t>
      </w:r>
    </w:p>
    <w:p w14:paraId="068C6F23" w14:textId="77777777" w:rsidR="002F5043" w:rsidRDefault="002F5043" w:rsidP="002F5043">
      <w:pPr>
        <w:tabs>
          <w:tab w:val="left" w:pos="680"/>
          <w:tab w:val="left" w:pos="2694"/>
          <w:tab w:val="left" w:pos="2722"/>
          <w:tab w:val="left" w:pos="3544"/>
          <w:tab w:val="left" w:pos="6946"/>
        </w:tabs>
        <w:jc w:val="both"/>
        <w:rPr>
          <w:rFonts w:ascii="Arial" w:hAnsi="Arial" w:cs="Arial"/>
          <w:b/>
          <w:sz w:val="20"/>
          <w:szCs w:val="20"/>
          <w:lang w:val="de-DE"/>
        </w:rPr>
      </w:pPr>
    </w:p>
    <w:p w14:paraId="54903D8D" w14:textId="738F6B10" w:rsidR="002F5043" w:rsidRPr="00467CEB" w:rsidRDefault="005015FB"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proofErr w:type="spellStart"/>
      <w:r>
        <w:rPr>
          <w:b/>
          <w:bCs/>
          <w:color w:val="333333"/>
          <w:sz w:val="20"/>
          <w:szCs w:val="20"/>
        </w:rPr>
        <w:t>Connecdoor</w:t>
      </w:r>
      <w:proofErr w:type="spellEnd"/>
      <w:r>
        <w:rPr>
          <w:b/>
          <w:bCs/>
          <w:color w:val="333333"/>
          <w:sz w:val="20"/>
          <w:szCs w:val="20"/>
        </w:rPr>
        <w:t xml:space="preserve"> Box</w:t>
      </w:r>
      <w:r w:rsidR="002F5043" w:rsidRPr="000A6982">
        <w:rPr>
          <w:b/>
          <w:bCs/>
          <w:color w:val="333333"/>
          <w:sz w:val="20"/>
          <w:szCs w:val="20"/>
        </w:rPr>
        <w:t>:</w:t>
      </w:r>
      <w:r w:rsidR="002F5043">
        <w:rPr>
          <w:b/>
          <w:bCs/>
          <w:color w:val="333333"/>
          <w:sz w:val="20"/>
          <w:szCs w:val="20"/>
        </w:rPr>
        <w:t xml:space="preserve"> </w:t>
      </w:r>
      <w:r w:rsidR="002F5043">
        <w:rPr>
          <w:b/>
          <w:bCs/>
          <w:color w:val="333333"/>
          <w:sz w:val="20"/>
          <w:szCs w:val="20"/>
        </w:rPr>
        <w:tab/>
      </w:r>
      <w:r w:rsidR="002F5043">
        <w:rPr>
          <w:color w:val="333333"/>
          <w:sz w:val="20"/>
          <w:szCs w:val="20"/>
        </w:rPr>
        <w:t xml:space="preserve">ja / nein </w:t>
      </w:r>
    </w:p>
    <w:p w14:paraId="3C961EA8"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Pr>
          <w:color w:val="333333"/>
          <w:sz w:val="20"/>
          <w:szCs w:val="20"/>
        </w:rPr>
        <w:t> </w:t>
      </w:r>
      <w:r>
        <w:rPr>
          <w:color w:val="333333"/>
          <w:sz w:val="20"/>
          <w:szCs w:val="20"/>
        </w:rPr>
        <w:tab/>
      </w:r>
      <w:proofErr w:type="spellStart"/>
      <w:r>
        <w:rPr>
          <w:color w:val="333333"/>
          <w:sz w:val="20"/>
          <w:szCs w:val="20"/>
        </w:rPr>
        <w:t>ǀ__________ǀ</w:t>
      </w:r>
      <w:proofErr w:type="spellEnd"/>
    </w:p>
    <w:p w14:paraId="6622F8C8" w14:textId="77777777" w:rsidR="000335AC" w:rsidRDefault="000335AC" w:rsidP="000335AC">
      <w:pPr>
        <w:pStyle w:val="Normal"/>
        <w:keepNext/>
        <w:keepLines/>
        <w:widowControl/>
        <w:tabs>
          <w:tab w:val="left" w:pos="3686"/>
          <w:tab w:val="left" w:pos="6663"/>
        </w:tabs>
        <w:ind w:right="-30"/>
        <w:rPr>
          <w:color w:val="000000"/>
          <w:sz w:val="20"/>
          <w:szCs w:val="20"/>
          <w:lang w:val="de-DE"/>
        </w:rPr>
      </w:pPr>
    </w:p>
    <w:p w14:paraId="66AF041E" w14:textId="1BA90089" w:rsidR="000335AC" w:rsidRDefault="000335AC" w:rsidP="000335AC">
      <w:pPr>
        <w:pStyle w:val="Normal"/>
        <w:keepNext/>
        <w:keepLines/>
        <w:widowControl/>
        <w:tabs>
          <w:tab w:val="left" w:pos="3686"/>
          <w:tab w:val="left" w:pos="6663"/>
        </w:tabs>
        <w:ind w:right="-30"/>
        <w:rPr>
          <w:color w:val="000000"/>
          <w:sz w:val="20"/>
          <w:szCs w:val="20"/>
          <w:lang w:val="de-DE"/>
        </w:rPr>
      </w:pPr>
      <w:r>
        <w:rPr>
          <w:color w:val="000000"/>
          <w:sz w:val="20"/>
          <w:szCs w:val="20"/>
          <w:lang w:val="de-DE"/>
        </w:rPr>
        <w:t xml:space="preserve">z.B. </w:t>
      </w:r>
      <w:r w:rsidR="00AA7401">
        <w:rPr>
          <w:b/>
          <w:bCs/>
          <w:color w:val="000000"/>
          <w:sz w:val="20"/>
          <w:szCs w:val="20"/>
          <w:lang w:val="de-DE"/>
        </w:rPr>
        <w:t xml:space="preserve">PENEDER </w:t>
      </w:r>
      <w:r>
        <w:rPr>
          <w:b/>
          <w:bCs/>
          <w:color w:val="000000"/>
          <w:sz w:val="20"/>
          <w:szCs w:val="20"/>
          <w:lang w:val="de-DE"/>
        </w:rPr>
        <w:t xml:space="preserve">HIGHLINEflat-30, </w:t>
      </w:r>
      <w:r>
        <w:rPr>
          <w:color w:val="000000"/>
          <w:sz w:val="20"/>
          <w:szCs w:val="20"/>
          <w:lang w:val="de-DE"/>
        </w:rPr>
        <w:t>oder gleichwertiges</w:t>
      </w:r>
    </w:p>
    <w:p w14:paraId="633DEF94" w14:textId="77777777" w:rsidR="000335AC" w:rsidRDefault="000335AC" w:rsidP="000335AC">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5A1CE432" w14:textId="77777777" w:rsidR="000335AC" w:rsidRDefault="000335AC" w:rsidP="00257B03">
      <w:pPr>
        <w:jc w:val="both"/>
        <w:rPr>
          <w:rFonts w:ascii="Arial" w:hAnsi="Arial" w:cs="Arial"/>
          <w:sz w:val="20"/>
          <w:szCs w:val="20"/>
          <w:lang w:val="de-DE"/>
        </w:rPr>
      </w:pPr>
    </w:p>
    <w:p w14:paraId="216B2D6E" w14:textId="77777777" w:rsidR="00912758" w:rsidRPr="00257B03" w:rsidRDefault="00912758" w:rsidP="00257B03">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ST               EP ..............................                   ..............................</w:t>
      </w:r>
    </w:p>
    <w:p w14:paraId="27BA9194" w14:textId="77777777" w:rsidR="00912758" w:rsidRPr="00257B03" w:rsidRDefault="00912758" w:rsidP="00257B03">
      <w:pPr>
        <w:jc w:val="both"/>
        <w:rPr>
          <w:sz w:val="20"/>
          <w:szCs w:val="20"/>
        </w:rPr>
      </w:pPr>
    </w:p>
    <w:p w14:paraId="3B6FB295" w14:textId="77777777" w:rsidR="00912758" w:rsidRDefault="00912758" w:rsidP="00257B03">
      <w:pPr>
        <w:jc w:val="both"/>
        <w:rPr>
          <w:sz w:val="20"/>
          <w:szCs w:val="20"/>
        </w:rPr>
      </w:pPr>
    </w:p>
    <w:p w14:paraId="4722D379" w14:textId="77777777" w:rsidR="00912758" w:rsidRPr="00257B03" w:rsidRDefault="00912758" w:rsidP="002F5043">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sz w:val="20"/>
          <w:szCs w:val="20"/>
          <w:lang w:val="de-DE" w:eastAsia="de-DE"/>
        </w:rPr>
      </w:pPr>
      <w:r w:rsidRPr="00257B03">
        <w:rPr>
          <w:rFonts w:ascii="Arial" w:hAnsi="Arial" w:cs="Arial"/>
          <w:b/>
          <w:bCs/>
          <w:sz w:val="20"/>
          <w:szCs w:val="20"/>
          <w:lang w:val="de-DE" w:eastAsia="de-DE"/>
        </w:rPr>
        <w:t>Variante C)</w:t>
      </w:r>
    </w:p>
    <w:p w14:paraId="1E179E87" w14:textId="77777777" w:rsidR="00C941F4" w:rsidRDefault="00C941F4" w:rsidP="00C941F4">
      <w:pPr>
        <w:jc w:val="both"/>
        <w:rPr>
          <w:rFonts w:ascii="Arial" w:hAnsi="Arial" w:cs="Arial"/>
          <w:b/>
          <w:color w:val="000000"/>
          <w:sz w:val="20"/>
          <w:szCs w:val="20"/>
        </w:rPr>
      </w:pPr>
      <w:r w:rsidRPr="00257B03">
        <w:rPr>
          <w:rFonts w:ascii="Arial" w:hAnsi="Arial" w:cs="Arial"/>
          <w:b/>
          <w:bCs/>
          <w:sz w:val="20"/>
          <w:szCs w:val="20"/>
          <w:lang w:val="de-DE" w:eastAsia="de-DE"/>
        </w:rPr>
        <w:t xml:space="preserve">Flächenbündige </w:t>
      </w:r>
      <w:r w:rsidR="002F5043">
        <w:rPr>
          <w:rFonts w:ascii="Arial" w:hAnsi="Arial" w:cs="Arial"/>
          <w:b/>
          <w:bCs/>
          <w:sz w:val="20"/>
          <w:szCs w:val="20"/>
          <w:lang w:val="de-DE" w:eastAsia="de-DE"/>
        </w:rPr>
        <w:t>2</w:t>
      </w:r>
      <w:r w:rsidRPr="00257B03">
        <w:rPr>
          <w:rFonts w:ascii="Arial" w:hAnsi="Arial" w:cs="Arial"/>
          <w:b/>
          <w:bCs/>
          <w:sz w:val="20"/>
          <w:szCs w:val="20"/>
          <w:lang w:val="de-DE" w:eastAsia="de-DE"/>
        </w:rPr>
        <w:t xml:space="preserve"> flg. isolierte</w:t>
      </w:r>
      <w:r w:rsidRPr="00257B03">
        <w:rPr>
          <w:rFonts w:ascii="Arial" w:hAnsi="Arial" w:cs="Arial"/>
          <w:b/>
          <w:color w:val="000000"/>
          <w:sz w:val="20"/>
          <w:szCs w:val="20"/>
        </w:rPr>
        <w:t xml:space="preserve"> Drehflügeltüre mit flächenbündigem Glasausschnitt, ohne Brandschutz, mit Zarge</w:t>
      </w:r>
    </w:p>
    <w:p w14:paraId="0B296528" w14:textId="77777777" w:rsidR="000335AC" w:rsidRPr="00257B03" w:rsidRDefault="000335AC" w:rsidP="00C941F4">
      <w:pPr>
        <w:jc w:val="both"/>
        <w:rPr>
          <w:rFonts w:ascii="Arial" w:hAnsi="Arial" w:cs="Arial"/>
          <w:b/>
          <w:color w:val="000000"/>
          <w:sz w:val="20"/>
          <w:szCs w:val="20"/>
        </w:rPr>
      </w:pPr>
    </w:p>
    <w:p w14:paraId="4E1A6747" w14:textId="77777777" w:rsidR="005D67E8" w:rsidRDefault="005D67E8" w:rsidP="005D67E8">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Pr>
          <w:b/>
          <w:bCs/>
          <w:color w:val="333333"/>
          <w:sz w:val="20"/>
          <w:szCs w:val="20"/>
        </w:rPr>
        <w:t>benötigte Durchgangslichte (BxH):</w:t>
      </w:r>
      <w:r>
        <w:rPr>
          <w:color w:val="333333"/>
          <w:sz w:val="20"/>
          <w:szCs w:val="20"/>
        </w:rPr>
        <w:t> </w:t>
      </w:r>
      <w:r>
        <w:rPr>
          <w:color w:val="333333"/>
          <w:sz w:val="20"/>
          <w:szCs w:val="20"/>
        </w:rPr>
        <w:tab/>
      </w:r>
      <w:proofErr w:type="spellStart"/>
      <w:r>
        <w:rPr>
          <w:color w:val="333333"/>
          <w:sz w:val="20"/>
          <w:szCs w:val="20"/>
        </w:rPr>
        <w:t>ǀ__________ǀ</w:t>
      </w:r>
      <w:proofErr w:type="spellEnd"/>
      <w:r>
        <w:rPr>
          <w:color w:val="333333"/>
          <w:sz w:val="20"/>
          <w:szCs w:val="20"/>
        </w:rPr>
        <w:t> mm</w:t>
      </w:r>
    </w:p>
    <w:p w14:paraId="65F8EE06" w14:textId="77777777" w:rsidR="005D67E8" w:rsidRDefault="005D67E8" w:rsidP="005D67E8">
      <w:pPr>
        <w:pStyle w:val="StandardWeb"/>
        <w:shd w:val="clear" w:color="auto" w:fill="FFFFFF"/>
        <w:tabs>
          <w:tab w:val="left" w:pos="4820"/>
        </w:tabs>
        <w:spacing w:before="0" w:beforeAutospacing="0" w:after="0" w:afterAutospacing="0"/>
        <w:rPr>
          <w:color w:val="333333"/>
          <w:sz w:val="20"/>
          <w:szCs w:val="20"/>
        </w:rPr>
      </w:pPr>
      <w:r>
        <w:rPr>
          <w:b/>
          <w:bCs/>
          <w:color w:val="333333"/>
          <w:sz w:val="20"/>
          <w:szCs w:val="20"/>
        </w:rPr>
        <w:t>Rahmenlichtmass (</w:t>
      </w:r>
      <w:proofErr w:type="spellStart"/>
      <w:r>
        <w:rPr>
          <w:b/>
          <w:bCs/>
          <w:color w:val="333333"/>
          <w:sz w:val="20"/>
          <w:szCs w:val="20"/>
        </w:rPr>
        <w:t>LBxLH</w:t>
      </w:r>
      <w:proofErr w:type="spellEnd"/>
      <w:r>
        <w:rPr>
          <w:b/>
          <w:bCs/>
          <w:color w:val="333333"/>
          <w:sz w:val="20"/>
          <w:szCs w:val="20"/>
        </w:rPr>
        <w:t>): </w:t>
      </w:r>
      <w:r>
        <w:rPr>
          <w:b/>
          <w:bCs/>
          <w:color w:val="333333"/>
          <w:sz w:val="20"/>
          <w:szCs w:val="20"/>
        </w:rPr>
        <w:tab/>
      </w:r>
      <w:proofErr w:type="spellStart"/>
      <w:r>
        <w:rPr>
          <w:color w:val="333333"/>
          <w:sz w:val="20"/>
          <w:szCs w:val="20"/>
        </w:rPr>
        <w:t>ǀ__________ǀ</w:t>
      </w:r>
      <w:proofErr w:type="spellEnd"/>
      <w:r>
        <w:rPr>
          <w:color w:val="333333"/>
          <w:sz w:val="20"/>
          <w:szCs w:val="20"/>
        </w:rPr>
        <w:t> mm </w:t>
      </w:r>
    </w:p>
    <w:p w14:paraId="19D05737" w14:textId="77777777" w:rsidR="002F5043" w:rsidRDefault="002F5043" w:rsidP="002F5043">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sidRPr="005A3ECF">
        <w:rPr>
          <w:b/>
          <w:bCs/>
          <w:color w:val="333333"/>
          <w:sz w:val="20"/>
          <w:szCs w:val="20"/>
        </w:rPr>
        <w:t>Teilungsverhältnis Gehflügel / Stehflügel:</w:t>
      </w:r>
      <w:r>
        <w:rPr>
          <w:color w:val="333333"/>
          <w:sz w:val="20"/>
          <w:szCs w:val="20"/>
        </w:rPr>
        <w:tab/>
      </w:r>
      <w:proofErr w:type="spellStart"/>
      <w:r>
        <w:rPr>
          <w:color w:val="333333"/>
          <w:sz w:val="20"/>
          <w:szCs w:val="20"/>
        </w:rPr>
        <w:t>ǀ__________ǀ</w:t>
      </w:r>
      <w:proofErr w:type="spellEnd"/>
      <w:r>
        <w:rPr>
          <w:color w:val="333333"/>
          <w:sz w:val="20"/>
          <w:szCs w:val="20"/>
        </w:rPr>
        <w:t> </w:t>
      </w:r>
    </w:p>
    <w:p w14:paraId="68AE9632" w14:textId="77777777" w:rsidR="002F5043" w:rsidRDefault="002F5043" w:rsidP="002F5043">
      <w:pPr>
        <w:pStyle w:val="Normal"/>
        <w:keepNext/>
        <w:keepLines/>
        <w:widowControl/>
        <w:tabs>
          <w:tab w:val="left" w:pos="3544"/>
          <w:tab w:val="left" w:pos="4820"/>
        </w:tabs>
        <w:ind w:right="112"/>
        <w:rPr>
          <w:color w:val="000000"/>
          <w:sz w:val="20"/>
          <w:szCs w:val="20"/>
          <w:lang w:val="de-DE"/>
        </w:rPr>
      </w:pPr>
      <w:r>
        <w:rPr>
          <w:b/>
          <w:bCs/>
          <w:color w:val="000000"/>
          <w:sz w:val="20"/>
          <w:szCs w:val="20"/>
          <w:lang w:val="de-DE"/>
        </w:rPr>
        <w:t>Glasausschnitt (BxH):</w:t>
      </w:r>
      <w:r>
        <w:rPr>
          <w:b/>
          <w:bCs/>
          <w:color w:val="000000"/>
          <w:sz w:val="20"/>
          <w:szCs w:val="20"/>
          <w:lang w:val="de-DE"/>
        </w:rPr>
        <w:tab/>
      </w:r>
      <w:r>
        <w:rPr>
          <w:b/>
          <w:bCs/>
          <w:color w:val="000000"/>
          <w:sz w:val="20"/>
          <w:szCs w:val="20"/>
          <w:lang w:val="de-DE"/>
        </w:rPr>
        <w:tab/>
      </w:r>
      <w:r>
        <w:rPr>
          <w:b/>
          <w:bCs/>
          <w:color w:val="000000"/>
          <w:sz w:val="20"/>
          <w:szCs w:val="20"/>
          <w:lang w:val="de-DE"/>
        </w:rPr>
        <w:tab/>
      </w:r>
      <w:r>
        <w:rPr>
          <w:color w:val="000000"/>
          <w:sz w:val="20"/>
          <w:szCs w:val="20"/>
          <w:lang w:val="de-DE"/>
        </w:rPr>
        <w:t>__________| mm</w:t>
      </w:r>
    </w:p>
    <w:p w14:paraId="0CC4E55E" w14:textId="77777777" w:rsidR="002F5043" w:rsidRPr="00257B03" w:rsidRDefault="002F5043" w:rsidP="002F5043">
      <w:pPr>
        <w:jc w:val="both"/>
        <w:rPr>
          <w:rFonts w:ascii="Arial" w:hAnsi="Arial" w:cs="Arial"/>
          <w:b/>
          <w:color w:val="000000"/>
          <w:sz w:val="20"/>
          <w:szCs w:val="20"/>
        </w:rPr>
      </w:pPr>
    </w:p>
    <w:p w14:paraId="789FFB85"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Anwendungsbereich: </w:t>
      </w:r>
      <w:r>
        <w:rPr>
          <w:b/>
          <w:bCs/>
          <w:color w:val="333333"/>
          <w:sz w:val="20"/>
          <w:szCs w:val="20"/>
        </w:rPr>
        <w:tab/>
      </w:r>
      <w:r>
        <w:rPr>
          <w:color w:val="333333"/>
          <w:sz w:val="20"/>
          <w:szCs w:val="20"/>
        </w:rPr>
        <w:t>Innentüre</w:t>
      </w:r>
    </w:p>
    <w:p w14:paraId="2C811C3F"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Farbbeschichtung Zarge RAL/NCS:</w:t>
      </w:r>
      <w:r>
        <w:rPr>
          <w:color w:val="333333"/>
          <w:sz w:val="20"/>
          <w:szCs w:val="20"/>
        </w:rPr>
        <w:t> </w:t>
      </w:r>
      <w:r>
        <w:rPr>
          <w:color w:val="333333"/>
          <w:sz w:val="20"/>
          <w:szCs w:val="20"/>
        </w:rPr>
        <w:tab/>
      </w:r>
      <w:proofErr w:type="spellStart"/>
      <w:r>
        <w:rPr>
          <w:color w:val="333333"/>
          <w:sz w:val="20"/>
          <w:szCs w:val="20"/>
        </w:rPr>
        <w:t>ǀ__________ǀ</w:t>
      </w:r>
      <w:proofErr w:type="spellEnd"/>
    </w:p>
    <w:p w14:paraId="70256B56"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Barbeschichtung Türblatt RAL</w:t>
      </w:r>
      <w:r>
        <w:rPr>
          <w:b/>
          <w:bCs/>
          <w:color w:val="333333"/>
          <w:sz w:val="20"/>
          <w:szCs w:val="20"/>
        </w:rPr>
        <w:t>/NCS</w:t>
      </w:r>
      <w:r w:rsidRPr="00382084">
        <w:rPr>
          <w:b/>
          <w:bCs/>
          <w:color w:val="333333"/>
          <w:sz w:val="20"/>
          <w:szCs w:val="20"/>
        </w:rPr>
        <w:t>:</w:t>
      </w:r>
      <w:r>
        <w:rPr>
          <w:color w:val="333333"/>
          <w:sz w:val="20"/>
          <w:szCs w:val="20"/>
        </w:rPr>
        <w:t xml:space="preserve">  </w:t>
      </w:r>
      <w:proofErr w:type="spellStart"/>
      <w:r>
        <w:rPr>
          <w:color w:val="333333"/>
          <w:sz w:val="20"/>
          <w:szCs w:val="20"/>
        </w:rPr>
        <w:t>ǀ__________ǀ</w:t>
      </w:r>
      <w:proofErr w:type="spellEnd"/>
    </w:p>
    <w:p w14:paraId="6693A2E6"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Brandschutzqualifikation</w:t>
      </w:r>
      <w:r>
        <w:rPr>
          <w:color w:val="333333"/>
          <w:sz w:val="20"/>
          <w:szCs w:val="20"/>
        </w:rPr>
        <w:t>:  </w:t>
      </w:r>
      <w:r>
        <w:rPr>
          <w:color w:val="333333"/>
          <w:sz w:val="20"/>
          <w:szCs w:val="20"/>
        </w:rPr>
        <w:tab/>
        <w:t>ohne</w:t>
      </w:r>
      <w:r>
        <w:rPr>
          <w:color w:val="333333"/>
          <w:sz w:val="20"/>
          <w:szCs w:val="20"/>
        </w:rPr>
        <w:tab/>
        <w:t>[nichtzutreffendes löschen]</w:t>
      </w:r>
    </w:p>
    <w:p w14:paraId="48DD37AF"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
    <w:p w14:paraId="69ADFE27"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Panikfunktion: </w:t>
      </w:r>
      <w:r>
        <w:rPr>
          <w:b/>
          <w:bCs/>
          <w:color w:val="333333"/>
          <w:sz w:val="20"/>
          <w:szCs w:val="20"/>
        </w:rPr>
        <w:tab/>
      </w:r>
      <w:r>
        <w:rPr>
          <w:color w:val="333333"/>
          <w:sz w:val="20"/>
          <w:szCs w:val="20"/>
        </w:rPr>
        <w:t xml:space="preserve">keine / Panik B / Panik E </w:t>
      </w:r>
      <w:r>
        <w:rPr>
          <w:color w:val="333333"/>
          <w:sz w:val="20"/>
          <w:szCs w:val="20"/>
        </w:rPr>
        <w:tab/>
        <w:t>[nichtzutreffendes löschen]</w:t>
      </w:r>
    </w:p>
    <w:p w14:paraId="52FC063E"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color w:val="333333"/>
          <w:sz w:val="20"/>
          <w:szCs w:val="20"/>
        </w:rPr>
        <w:tab/>
        <w:t>nur Gehflügel / Totalpanik</w:t>
      </w:r>
      <w:r>
        <w:rPr>
          <w:color w:val="333333"/>
          <w:sz w:val="20"/>
          <w:szCs w:val="20"/>
        </w:rPr>
        <w:tab/>
        <w:t>[nichtzutreffendes löschen]</w:t>
      </w:r>
    </w:p>
    <w:p w14:paraId="29885DD4"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w:t>
      </w:r>
      <w:r>
        <w:rPr>
          <w:color w:val="333333"/>
          <w:sz w:val="20"/>
          <w:szCs w:val="20"/>
        </w:rPr>
        <w:tab/>
        <w:t xml:space="preserve">mechanisch / motorisch </w:t>
      </w:r>
      <w:r>
        <w:rPr>
          <w:color w:val="333333"/>
          <w:sz w:val="20"/>
          <w:szCs w:val="20"/>
        </w:rPr>
        <w:tab/>
        <w:t>[nichtzutreffendes löschen]</w:t>
      </w:r>
    </w:p>
    <w:p w14:paraId="6F8457AB"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w:t>
      </w:r>
      <w:r>
        <w:rPr>
          <w:color w:val="333333"/>
          <w:sz w:val="20"/>
          <w:szCs w:val="20"/>
        </w:rPr>
        <w:tab/>
        <w:t>einfach</w:t>
      </w:r>
    </w:p>
    <w:p w14:paraId="43242A2A"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xml:space="preserve">  </w:t>
      </w:r>
      <w:r>
        <w:rPr>
          <w:color w:val="333333"/>
          <w:sz w:val="20"/>
          <w:szCs w:val="20"/>
        </w:rPr>
        <w:tab/>
        <w:t>………………</w:t>
      </w:r>
    </w:p>
    <w:p w14:paraId="5D726E97"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r>
        <w:rPr>
          <w:b/>
          <w:bCs/>
          <w:color w:val="333333"/>
          <w:sz w:val="20"/>
          <w:szCs w:val="20"/>
        </w:rPr>
        <w:t>Anzahl Reed-Kontakte:</w:t>
      </w:r>
      <w:r>
        <w:rPr>
          <w:b/>
          <w:bCs/>
          <w:color w:val="333333"/>
          <w:sz w:val="20"/>
          <w:szCs w:val="20"/>
        </w:rPr>
        <w:tab/>
      </w:r>
      <w:proofErr w:type="spellStart"/>
      <w:r>
        <w:rPr>
          <w:color w:val="333333"/>
          <w:sz w:val="20"/>
          <w:szCs w:val="20"/>
        </w:rPr>
        <w:t>ǀ__________ǀ</w:t>
      </w:r>
      <w:proofErr w:type="spellEnd"/>
      <w:r>
        <w:rPr>
          <w:b/>
          <w:bCs/>
          <w:color w:val="333333"/>
          <w:sz w:val="20"/>
          <w:szCs w:val="20"/>
        </w:rPr>
        <w:t xml:space="preserve"> pro Flügel</w:t>
      </w:r>
    </w:p>
    <w:p w14:paraId="0A096ED3"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Drücker-Beschlag:</w:t>
      </w:r>
      <w:r>
        <w:rPr>
          <w:color w:val="333333"/>
          <w:sz w:val="20"/>
          <w:szCs w:val="20"/>
        </w:rPr>
        <w:t> </w:t>
      </w:r>
      <w:r>
        <w:rPr>
          <w:color w:val="333333"/>
          <w:sz w:val="20"/>
          <w:szCs w:val="20"/>
        </w:rPr>
        <w:tab/>
        <w:t>Standard / EN179 / EN1125</w:t>
      </w:r>
      <w:r>
        <w:rPr>
          <w:color w:val="333333"/>
          <w:sz w:val="20"/>
          <w:szCs w:val="20"/>
        </w:rPr>
        <w:tab/>
        <w:t>[nichtzutreffendes löschen]</w:t>
      </w:r>
    </w:p>
    <w:p w14:paraId="26ED5192" w14:textId="77777777" w:rsidR="002F5043" w:rsidRPr="00DA26FF"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sidRPr="00DA26FF">
        <w:rPr>
          <w:b/>
          <w:bCs/>
          <w:color w:val="333333"/>
          <w:sz w:val="20"/>
          <w:szCs w:val="20"/>
        </w:rPr>
        <w:t xml:space="preserve">Bänder: </w:t>
      </w:r>
      <w:r>
        <w:rPr>
          <w:b/>
          <w:bCs/>
          <w:color w:val="333333"/>
          <w:sz w:val="20"/>
          <w:szCs w:val="20"/>
        </w:rPr>
        <w:tab/>
      </w:r>
      <w:r>
        <w:rPr>
          <w:color w:val="333333"/>
          <w:sz w:val="20"/>
          <w:szCs w:val="20"/>
        </w:rPr>
        <w:t xml:space="preserve">Rollentürband / Tectus Band </w:t>
      </w:r>
      <w:r>
        <w:rPr>
          <w:color w:val="333333"/>
          <w:sz w:val="20"/>
          <w:szCs w:val="20"/>
        </w:rPr>
        <w:tab/>
        <w:t>[nichtzutreffendes löschen]</w:t>
      </w:r>
    </w:p>
    <w:p w14:paraId="795F1B5D" w14:textId="77777777" w:rsidR="002F5043" w:rsidRPr="005A3ECF"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roofErr w:type="spellStart"/>
      <w:r w:rsidRPr="005A3ECF">
        <w:rPr>
          <w:b/>
          <w:bCs/>
          <w:color w:val="333333"/>
          <w:sz w:val="20"/>
          <w:szCs w:val="20"/>
        </w:rPr>
        <w:t>Türschlie</w:t>
      </w:r>
      <w:r w:rsidR="00A47739">
        <w:rPr>
          <w:b/>
          <w:bCs/>
          <w:color w:val="333333"/>
          <w:sz w:val="20"/>
          <w:szCs w:val="20"/>
        </w:rPr>
        <w:t>ss</w:t>
      </w:r>
      <w:r w:rsidRPr="005A3ECF">
        <w:rPr>
          <w:b/>
          <w:bCs/>
          <w:color w:val="333333"/>
          <w:sz w:val="20"/>
          <w:szCs w:val="20"/>
        </w:rPr>
        <w:t>ersystem</w:t>
      </w:r>
      <w:proofErr w:type="spellEnd"/>
      <w:r w:rsidRPr="005A3ECF">
        <w:rPr>
          <w:b/>
          <w:bCs/>
          <w:color w:val="333333"/>
          <w:sz w:val="20"/>
          <w:szCs w:val="20"/>
        </w:rPr>
        <w:t>:</w:t>
      </w:r>
      <w:r>
        <w:rPr>
          <w:b/>
          <w:bCs/>
          <w:color w:val="333333"/>
          <w:sz w:val="20"/>
          <w:szCs w:val="20"/>
        </w:rPr>
        <w:tab/>
      </w:r>
      <w:r w:rsidRPr="009A0A61">
        <w:rPr>
          <w:color w:val="333333"/>
          <w:sz w:val="20"/>
          <w:szCs w:val="20"/>
        </w:rPr>
        <w:t>Aufbau / Einbau</w:t>
      </w:r>
      <w:r>
        <w:rPr>
          <w:b/>
          <w:bCs/>
          <w:color w:val="333333"/>
          <w:sz w:val="20"/>
          <w:szCs w:val="20"/>
        </w:rPr>
        <w:tab/>
      </w:r>
      <w:r>
        <w:rPr>
          <w:color w:val="333333"/>
          <w:sz w:val="20"/>
          <w:szCs w:val="20"/>
        </w:rPr>
        <w:t>[nichtzutreffendes löschen]</w:t>
      </w:r>
    </w:p>
    <w:p w14:paraId="50A9AA02" w14:textId="77777777" w:rsidR="002F5043" w:rsidRDefault="002F5043" w:rsidP="002F5043">
      <w:pPr>
        <w:tabs>
          <w:tab w:val="left" w:pos="680"/>
          <w:tab w:val="left" w:pos="2694"/>
          <w:tab w:val="left" w:pos="2722"/>
          <w:tab w:val="left" w:pos="3544"/>
          <w:tab w:val="left" w:pos="6946"/>
        </w:tabs>
        <w:jc w:val="both"/>
        <w:rPr>
          <w:rFonts w:ascii="Arial" w:hAnsi="Arial" w:cs="Arial"/>
          <w:b/>
          <w:sz w:val="20"/>
          <w:szCs w:val="20"/>
          <w:lang w:val="de-DE"/>
        </w:rPr>
      </w:pPr>
    </w:p>
    <w:p w14:paraId="17EBE5DF" w14:textId="2B078057" w:rsidR="002F5043" w:rsidRPr="00467CEB" w:rsidRDefault="005015FB"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proofErr w:type="spellStart"/>
      <w:r>
        <w:rPr>
          <w:b/>
          <w:bCs/>
          <w:color w:val="333333"/>
          <w:sz w:val="20"/>
          <w:szCs w:val="20"/>
        </w:rPr>
        <w:t>Connecdoor</w:t>
      </w:r>
      <w:proofErr w:type="spellEnd"/>
      <w:r>
        <w:rPr>
          <w:b/>
          <w:bCs/>
          <w:color w:val="333333"/>
          <w:sz w:val="20"/>
          <w:szCs w:val="20"/>
        </w:rPr>
        <w:t xml:space="preserve"> Box</w:t>
      </w:r>
      <w:r w:rsidR="002F5043" w:rsidRPr="000A6982">
        <w:rPr>
          <w:b/>
          <w:bCs/>
          <w:color w:val="333333"/>
          <w:sz w:val="20"/>
          <w:szCs w:val="20"/>
        </w:rPr>
        <w:t>:</w:t>
      </w:r>
      <w:r w:rsidR="002F5043">
        <w:rPr>
          <w:b/>
          <w:bCs/>
          <w:color w:val="333333"/>
          <w:sz w:val="20"/>
          <w:szCs w:val="20"/>
        </w:rPr>
        <w:t xml:space="preserve"> </w:t>
      </w:r>
      <w:r w:rsidR="002F5043">
        <w:rPr>
          <w:b/>
          <w:bCs/>
          <w:color w:val="333333"/>
          <w:sz w:val="20"/>
          <w:szCs w:val="20"/>
        </w:rPr>
        <w:tab/>
      </w:r>
      <w:r w:rsidR="002F5043">
        <w:rPr>
          <w:color w:val="333333"/>
          <w:sz w:val="20"/>
          <w:szCs w:val="20"/>
        </w:rPr>
        <w:t xml:space="preserve">ja / nein </w:t>
      </w:r>
    </w:p>
    <w:p w14:paraId="4FDE5901"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Pr>
          <w:color w:val="333333"/>
          <w:sz w:val="20"/>
          <w:szCs w:val="20"/>
        </w:rPr>
        <w:t> </w:t>
      </w:r>
      <w:r>
        <w:rPr>
          <w:color w:val="333333"/>
          <w:sz w:val="20"/>
          <w:szCs w:val="20"/>
        </w:rPr>
        <w:tab/>
      </w:r>
      <w:proofErr w:type="spellStart"/>
      <w:r>
        <w:rPr>
          <w:color w:val="333333"/>
          <w:sz w:val="20"/>
          <w:szCs w:val="20"/>
        </w:rPr>
        <w:t>ǀ__________ǀ</w:t>
      </w:r>
      <w:proofErr w:type="spellEnd"/>
    </w:p>
    <w:p w14:paraId="20094FA9" w14:textId="77777777" w:rsidR="000335AC" w:rsidRDefault="000335AC" w:rsidP="000335AC">
      <w:pPr>
        <w:pStyle w:val="Normal"/>
        <w:keepNext/>
        <w:keepLines/>
        <w:widowControl/>
        <w:tabs>
          <w:tab w:val="left" w:pos="3686"/>
          <w:tab w:val="left" w:pos="6663"/>
        </w:tabs>
        <w:ind w:right="-30"/>
        <w:rPr>
          <w:color w:val="000000"/>
          <w:sz w:val="20"/>
          <w:szCs w:val="20"/>
          <w:lang w:val="de-DE"/>
        </w:rPr>
      </w:pPr>
    </w:p>
    <w:p w14:paraId="2041C723" w14:textId="3FFEF172" w:rsidR="000335AC" w:rsidRDefault="000335AC" w:rsidP="000335AC">
      <w:pPr>
        <w:pStyle w:val="Normal"/>
        <w:keepNext/>
        <w:keepLines/>
        <w:widowControl/>
        <w:tabs>
          <w:tab w:val="left" w:pos="3686"/>
          <w:tab w:val="left" w:pos="6663"/>
        </w:tabs>
        <w:ind w:right="-30"/>
        <w:rPr>
          <w:color w:val="000000"/>
          <w:sz w:val="20"/>
          <w:szCs w:val="20"/>
          <w:lang w:val="de-DE"/>
        </w:rPr>
      </w:pPr>
      <w:r>
        <w:rPr>
          <w:color w:val="000000"/>
          <w:sz w:val="20"/>
          <w:szCs w:val="20"/>
          <w:lang w:val="de-DE"/>
        </w:rPr>
        <w:t xml:space="preserve">z.B. </w:t>
      </w:r>
      <w:r w:rsidR="00AA7401">
        <w:rPr>
          <w:b/>
          <w:bCs/>
          <w:color w:val="000000"/>
          <w:sz w:val="20"/>
          <w:szCs w:val="20"/>
          <w:lang w:val="de-DE"/>
        </w:rPr>
        <w:t xml:space="preserve">PENEDER </w:t>
      </w:r>
      <w:r>
        <w:rPr>
          <w:b/>
          <w:bCs/>
          <w:color w:val="000000"/>
          <w:sz w:val="20"/>
          <w:szCs w:val="20"/>
          <w:lang w:val="de-DE"/>
        </w:rPr>
        <w:t>HIGHLINEflat</w:t>
      </w:r>
      <w:proofErr w:type="spellStart"/>
      <w:r>
        <w:rPr>
          <w:b/>
          <w:bCs/>
          <w:color w:val="000000"/>
          <w:position w:val="4"/>
          <w:sz w:val="16"/>
          <w:szCs w:val="16"/>
          <w:lang w:val="de-DE"/>
        </w:rPr>
        <w:t>zero</w:t>
      </w:r>
      <w:proofErr w:type="spellEnd"/>
      <w:r>
        <w:rPr>
          <w:b/>
          <w:bCs/>
          <w:color w:val="000000"/>
          <w:sz w:val="20"/>
          <w:szCs w:val="20"/>
          <w:lang w:val="de-DE"/>
        </w:rPr>
        <w:t xml:space="preserve">-00, </w:t>
      </w:r>
      <w:r>
        <w:rPr>
          <w:color w:val="000000"/>
          <w:sz w:val="20"/>
          <w:szCs w:val="20"/>
          <w:lang w:val="de-DE"/>
        </w:rPr>
        <w:t>oder gleichwertiges</w:t>
      </w:r>
    </w:p>
    <w:p w14:paraId="16813ACC" w14:textId="77777777" w:rsidR="000335AC" w:rsidRDefault="000335AC" w:rsidP="000335AC">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76B9569C" w14:textId="77777777" w:rsidR="004C3EA2" w:rsidRPr="00257B03" w:rsidRDefault="004C3EA2" w:rsidP="00257B03">
      <w:pPr>
        <w:jc w:val="both"/>
        <w:rPr>
          <w:rFonts w:ascii="Arial" w:hAnsi="Arial" w:cs="Arial"/>
          <w:sz w:val="20"/>
          <w:szCs w:val="20"/>
          <w:lang w:val="de-DE" w:eastAsia="de-DE"/>
        </w:rPr>
      </w:pPr>
    </w:p>
    <w:p w14:paraId="3F3C88D8" w14:textId="77777777" w:rsidR="00883A16" w:rsidRDefault="00883A16" w:rsidP="00257B03">
      <w:pPr>
        <w:jc w:val="both"/>
        <w:rPr>
          <w:rFonts w:ascii="Arial" w:hAnsi="Arial" w:cs="Arial"/>
          <w:sz w:val="20"/>
          <w:szCs w:val="20"/>
          <w:lang w:val="de-DE"/>
        </w:rPr>
      </w:pPr>
    </w:p>
    <w:p w14:paraId="105AAF26" w14:textId="77777777" w:rsidR="00912758" w:rsidRPr="00257B03" w:rsidRDefault="00912758" w:rsidP="00257B03">
      <w:pPr>
        <w:jc w:val="both"/>
        <w:rPr>
          <w:rFonts w:ascii="Arial" w:hAnsi="Arial" w:cs="Arial"/>
          <w:sz w:val="20"/>
          <w:szCs w:val="20"/>
        </w:rPr>
      </w:pPr>
      <w:r w:rsidRPr="00257B03">
        <w:rPr>
          <w:rFonts w:ascii="Arial" w:hAnsi="Arial" w:cs="Arial"/>
          <w:sz w:val="20"/>
          <w:szCs w:val="20"/>
          <w:lang w:val="de-DE"/>
        </w:rPr>
        <w:t xml:space="preserve">.............. </w:t>
      </w:r>
      <w:r w:rsidRPr="00257B03">
        <w:rPr>
          <w:rFonts w:ascii="Arial" w:hAnsi="Arial" w:cs="Arial"/>
          <w:sz w:val="20"/>
          <w:szCs w:val="20"/>
        </w:rPr>
        <w:t>ST               EP ..............................                   ..............................</w:t>
      </w:r>
    </w:p>
    <w:p w14:paraId="01FDEEC5" w14:textId="77777777" w:rsidR="00912758" w:rsidRDefault="00912758" w:rsidP="00257B03">
      <w:pPr>
        <w:jc w:val="both"/>
        <w:rPr>
          <w:sz w:val="20"/>
          <w:szCs w:val="20"/>
        </w:rPr>
      </w:pPr>
    </w:p>
    <w:p w14:paraId="05BDA442" w14:textId="77777777" w:rsidR="00883A16" w:rsidRPr="00257B03" w:rsidRDefault="00883A16" w:rsidP="00257B03">
      <w:pPr>
        <w:jc w:val="both"/>
        <w:rPr>
          <w:sz w:val="20"/>
          <w:szCs w:val="20"/>
        </w:rPr>
      </w:pPr>
    </w:p>
    <w:p w14:paraId="57531D4B" w14:textId="77777777" w:rsidR="00912758" w:rsidRPr="00257B03" w:rsidRDefault="00912758" w:rsidP="002F5043">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sz w:val="20"/>
          <w:szCs w:val="20"/>
          <w:lang w:val="de-DE" w:eastAsia="de-DE"/>
        </w:rPr>
      </w:pPr>
      <w:r w:rsidRPr="00257B03">
        <w:rPr>
          <w:rFonts w:ascii="Arial" w:hAnsi="Arial" w:cs="Arial"/>
          <w:b/>
          <w:bCs/>
          <w:sz w:val="20"/>
          <w:szCs w:val="20"/>
          <w:lang w:val="de-DE" w:eastAsia="de-DE"/>
        </w:rPr>
        <w:t xml:space="preserve">Variante </w:t>
      </w:r>
      <w:r w:rsidR="008C18A7" w:rsidRPr="00257B03">
        <w:rPr>
          <w:rFonts w:ascii="Arial" w:hAnsi="Arial" w:cs="Arial"/>
          <w:b/>
          <w:bCs/>
          <w:sz w:val="20"/>
          <w:szCs w:val="20"/>
          <w:lang w:val="de-DE" w:eastAsia="de-DE"/>
        </w:rPr>
        <w:t>D</w:t>
      </w:r>
      <w:r w:rsidRPr="00257B03">
        <w:rPr>
          <w:rFonts w:ascii="Arial" w:hAnsi="Arial" w:cs="Arial"/>
          <w:b/>
          <w:bCs/>
          <w:sz w:val="20"/>
          <w:szCs w:val="20"/>
          <w:lang w:val="de-DE" w:eastAsia="de-DE"/>
        </w:rPr>
        <w:t>)</w:t>
      </w:r>
    </w:p>
    <w:p w14:paraId="2A97A240" w14:textId="77777777" w:rsidR="00C941F4" w:rsidRPr="00257B03" w:rsidRDefault="00C941F4" w:rsidP="00C941F4">
      <w:pPr>
        <w:jc w:val="both"/>
        <w:rPr>
          <w:rFonts w:ascii="Arial" w:hAnsi="Arial" w:cs="Arial"/>
          <w:b/>
          <w:color w:val="000000"/>
          <w:sz w:val="20"/>
          <w:szCs w:val="20"/>
        </w:rPr>
      </w:pPr>
      <w:r w:rsidRPr="00257B03">
        <w:rPr>
          <w:rFonts w:ascii="Arial" w:hAnsi="Arial" w:cs="Arial"/>
          <w:b/>
          <w:bCs/>
          <w:sz w:val="20"/>
          <w:szCs w:val="20"/>
          <w:lang w:val="de-DE" w:eastAsia="de-DE"/>
        </w:rPr>
        <w:t xml:space="preserve">Flächenbündige </w:t>
      </w:r>
      <w:r w:rsidR="002F5043">
        <w:rPr>
          <w:rFonts w:ascii="Arial" w:hAnsi="Arial" w:cs="Arial"/>
          <w:b/>
          <w:bCs/>
          <w:sz w:val="20"/>
          <w:szCs w:val="20"/>
          <w:lang w:val="de-DE" w:eastAsia="de-DE"/>
        </w:rPr>
        <w:t>2</w:t>
      </w:r>
      <w:r w:rsidRPr="00257B03">
        <w:rPr>
          <w:rFonts w:ascii="Arial" w:hAnsi="Arial" w:cs="Arial"/>
          <w:b/>
          <w:bCs/>
          <w:sz w:val="20"/>
          <w:szCs w:val="20"/>
          <w:lang w:val="de-DE" w:eastAsia="de-DE"/>
        </w:rPr>
        <w:t xml:space="preserve"> flg. isolierte</w:t>
      </w:r>
      <w:r w:rsidRPr="00257B03">
        <w:rPr>
          <w:rFonts w:ascii="Arial" w:hAnsi="Arial" w:cs="Arial"/>
          <w:b/>
          <w:color w:val="000000"/>
          <w:sz w:val="20"/>
          <w:szCs w:val="20"/>
        </w:rPr>
        <w:t xml:space="preserve"> Drehflügeltüre mit flächenbündigem Glasausschnitt, brandhemmend, mit Zarge</w:t>
      </w:r>
    </w:p>
    <w:p w14:paraId="16383DE8" w14:textId="77777777" w:rsidR="00912758" w:rsidRDefault="00912758" w:rsidP="00257B03">
      <w:pPr>
        <w:jc w:val="both"/>
        <w:rPr>
          <w:rFonts w:ascii="Arial" w:hAnsi="Arial" w:cs="Arial"/>
          <w:b/>
          <w:color w:val="000000"/>
          <w:sz w:val="20"/>
          <w:szCs w:val="20"/>
        </w:rPr>
      </w:pPr>
    </w:p>
    <w:p w14:paraId="06AB99CB" w14:textId="77777777" w:rsidR="005D67E8" w:rsidRDefault="005D67E8" w:rsidP="005D67E8">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Pr>
          <w:b/>
          <w:bCs/>
          <w:color w:val="333333"/>
          <w:sz w:val="20"/>
          <w:szCs w:val="20"/>
        </w:rPr>
        <w:t>benötigte Durchgangslichte (BxH):</w:t>
      </w:r>
      <w:r>
        <w:rPr>
          <w:color w:val="333333"/>
          <w:sz w:val="20"/>
          <w:szCs w:val="20"/>
        </w:rPr>
        <w:t> </w:t>
      </w:r>
      <w:r>
        <w:rPr>
          <w:color w:val="333333"/>
          <w:sz w:val="20"/>
          <w:szCs w:val="20"/>
        </w:rPr>
        <w:tab/>
      </w:r>
      <w:proofErr w:type="spellStart"/>
      <w:r>
        <w:rPr>
          <w:color w:val="333333"/>
          <w:sz w:val="20"/>
          <w:szCs w:val="20"/>
        </w:rPr>
        <w:t>ǀ__________ǀ</w:t>
      </w:r>
      <w:proofErr w:type="spellEnd"/>
      <w:r>
        <w:rPr>
          <w:color w:val="333333"/>
          <w:sz w:val="20"/>
          <w:szCs w:val="20"/>
        </w:rPr>
        <w:t> mm</w:t>
      </w:r>
    </w:p>
    <w:p w14:paraId="0037B02E" w14:textId="77777777" w:rsidR="005D67E8" w:rsidRDefault="005D67E8" w:rsidP="005D67E8">
      <w:pPr>
        <w:pStyle w:val="StandardWeb"/>
        <w:shd w:val="clear" w:color="auto" w:fill="FFFFFF"/>
        <w:tabs>
          <w:tab w:val="left" w:pos="4820"/>
        </w:tabs>
        <w:spacing w:before="0" w:beforeAutospacing="0" w:after="0" w:afterAutospacing="0"/>
        <w:rPr>
          <w:color w:val="333333"/>
          <w:sz w:val="20"/>
          <w:szCs w:val="20"/>
        </w:rPr>
      </w:pPr>
      <w:r>
        <w:rPr>
          <w:b/>
          <w:bCs/>
          <w:color w:val="333333"/>
          <w:sz w:val="20"/>
          <w:szCs w:val="20"/>
        </w:rPr>
        <w:t>Rahmenlichtmass (</w:t>
      </w:r>
      <w:proofErr w:type="spellStart"/>
      <w:r>
        <w:rPr>
          <w:b/>
          <w:bCs/>
          <w:color w:val="333333"/>
          <w:sz w:val="20"/>
          <w:szCs w:val="20"/>
        </w:rPr>
        <w:t>LBxLH</w:t>
      </w:r>
      <w:proofErr w:type="spellEnd"/>
      <w:r>
        <w:rPr>
          <w:b/>
          <w:bCs/>
          <w:color w:val="333333"/>
          <w:sz w:val="20"/>
          <w:szCs w:val="20"/>
        </w:rPr>
        <w:t>): </w:t>
      </w:r>
      <w:r>
        <w:rPr>
          <w:b/>
          <w:bCs/>
          <w:color w:val="333333"/>
          <w:sz w:val="20"/>
          <w:szCs w:val="20"/>
        </w:rPr>
        <w:tab/>
      </w:r>
      <w:proofErr w:type="spellStart"/>
      <w:r>
        <w:rPr>
          <w:color w:val="333333"/>
          <w:sz w:val="20"/>
          <w:szCs w:val="20"/>
        </w:rPr>
        <w:t>ǀ__________ǀ</w:t>
      </w:r>
      <w:proofErr w:type="spellEnd"/>
      <w:r>
        <w:rPr>
          <w:color w:val="333333"/>
          <w:sz w:val="20"/>
          <w:szCs w:val="20"/>
        </w:rPr>
        <w:t> mm </w:t>
      </w:r>
    </w:p>
    <w:p w14:paraId="736E875C" w14:textId="77777777" w:rsidR="002F5043" w:rsidRDefault="002F5043" w:rsidP="002F5043">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sidRPr="005A3ECF">
        <w:rPr>
          <w:b/>
          <w:bCs/>
          <w:color w:val="333333"/>
          <w:sz w:val="20"/>
          <w:szCs w:val="20"/>
        </w:rPr>
        <w:t>Teilungsverhältnis Gehflügel / Stehflügel:</w:t>
      </w:r>
      <w:r>
        <w:rPr>
          <w:color w:val="333333"/>
          <w:sz w:val="20"/>
          <w:szCs w:val="20"/>
        </w:rPr>
        <w:tab/>
      </w:r>
      <w:proofErr w:type="spellStart"/>
      <w:r>
        <w:rPr>
          <w:color w:val="333333"/>
          <w:sz w:val="20"/>
          <w:szCs w:val="20"/>
        </w:rPr>
        <w:t>ǀ__________ǀ</w:t>
      </w:r>
      <w:proofErr w:type="spellEnd"/>
      <w:r>
        <w:rPr>
          <w:color w:val="333333"/>
          <w:sz w:val="20"/>
          <w:szCs w:val="20"/>
        </w:rPr>
        <w:t> </w:t>
      </w:r>
    </w:p>
    <w:p w14:paraId="724BCC88" w14:textId="77777777" w:rsidR="002F5043" w:rsidRDefault="002F5043" w:rsidP="002F5043">
      <w:pPr>
        <w:pStyle w:val="Normal"/>
        <w:keepNext/>
        <w:keepLines/>
        <w:widowControl/>
        <w:tabs>
          <w:tab w:val="left" w:pos="3544"/>
          <w:tab w:val="left" w:pos="4820"/>
        </w:tabs>
        <w:ind w:right="112"/>
        <w:rPr>
          <w:color w:val="000000"/>
          <w:sz w:val="20"/>
          <w:szCs w:val="20"/>
          <w:lang w:val="de-DE"/>
        </w:rPr>
      </w:pPr>
      <w:r>
        <w:rPr>
          <w:b/>
          <w:bCs/>
          <w:color w:val="000000"/>
          <w:sz w:val="20"/>
          <w:szCs w:val="20"/>
          <w:lang w:val="de-DE"/>
        </w:rPr>
        <w:t>Glasausschnitt (BxH):</w:t>
      </w:r>
      <w:r>
        <w:rPr>
          <w:b/>
          <w:bCs/>
          <w:color w:val="000000"/>
          <w:sz w:val="20"/>
          <w:szCs w:val="20"/>
          <w:lang w:val="de-DE"/>
        </w:rPr>
        <w:tab/>
      </w:r>
      <w:r>
        <w:rPr>
          <w:b/>
          <w:bCs/>
          <w:color w:val="000000"/>
          <w:sz w:val="20"/>
          <w:szCs w:val="20"/>
          <w:lang w:val="de-DE"/>
        </w:rPr>
        <w:tab/>
      </w:r>
      <w:r>
        <w:rPr>
          <w:b/>
          <w:bCs/>
          <w:color w:val="000000"/>
          <w:sz w:val="20"/>
          <w:szCs w:val="20"/>
          <w:lang w:val="de-DE"/>
        </w:rPr>
        <w:tab/>
      </w:r>
      <w:r>
        <w:rPr>
          <w:color w:val="000000"/>
          <w:sz w:val="20"/>
          <w:szCs w:val="20"/>
          <w:lang w:val="de-DE"/>
        </w:rPr>
        <w:t>__________| mm</w:t>
      </w:r>
    </w:p>
    <w:p w14:paraId="60F26C39" w14:textId="77777777" w:rsidR="002F5043" w:rsidRPr="00257B03" w:rsidRDefault="002F5043" w:rsidP="002F5043">
      <w:pPr>
        <w:jc w:val="both"/>
        <w:rPr>
          <w:rFonts w:ascii="Arial" w:hAnsi="Arial" w:cs="Arial"/>
          <w:b/>
          <w:color w:val="000000"/>
          <w:sz w:val="20"/>
          <w:szCs w:val="20"/>
        </w:rPr>
      </w:pPr>
    </w:p>
    <w:p w14:paraId="4F2EB96C"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Anwendungsbereich: </w:t>
      </w:r>
      <w:r>
        <w:rPr>
          <w:b/>
          <w:bCs/>
          <w:color w:val="333333"/>
          <w:sz w:val="20"/>
          <w:szCs w:val="20"/>
        </w:rPr>
        <w:tab/>
      </w:r>
      <w:r>
        <w:rPr>
          <w:color w:val="333333"/>
          <w:sz w:val="20"/>
          <w:szCs w:val="20"/>
        </w:rPr>
        <w:t>Innentüre</w:t>
      </w:r>
    </w:p>
    <w:p w14:paraId="4E8C4198"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Farbbeschichtung Zarge RAL/NCS:</w:t>
      </w:r>
      <w:r>
        <w:rPr>
          <w:color w:val="333333"/>
          <w:sz w:val="20"/>
          <w:szCs w:val="20"/>
        </w:rPr>
        <w:t> </w:t>
      </w:r>
      <w:r>
        <w:rPr>
          <w:color w:val="333333"/>
          <w:sz w:val="20"/>
          <w:szCs w:val="20"/>
        </w:rPr>
        <w:tab/>
      </w:r>
      <w:proofErr w:type="spellStart"/>
      <w:r>
        <w:rPr>
          <w:color w:val="333333"/>
          <w:sz w:val="20"/>
          <w:szCs w:val="20"/>
        </w:rPr>
        <w:t>ǀ__________ǀ</w:t>
      </w:r>
      <w:proofErr w:type="spellEnd"/>
    </w:p>
    <w:p w14:paraId="75BD4A7E"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Barbeschichtung Türblatt RAL</w:t>
      </w:r>
      <w:r>
        <w:rPr>
          <w:b/>
          <w:bCs/>
          <w:color w:val="333333"/>
          <w:sz w:val="20"/>
          <w:szCs w:val="20"/>
        </w:rPr>
        <w:t>/NCS</w:t>
      </w:r>
      <w:r w:rsidRPr="00382084">
        <w:rPr>
          <w:b/>
          <w:bCs/>
          <w:color w:val="333333"/>
          <w:sz w:val="20"/>
          <w:szCs w:val="20"/>
        </w:rPr>
        <w:t>:</w:t>
      </w:r>
      <w:r>
        <w:rPr>
          <w:color w:val="333333"/>
          <w:sz w:val="20"/>
          <w:szCs w:val="20"/>
        </w:rPr>
        <w:t xml:space="preserve">  </w:t>
      </w:r>
      <w:proofErr w:type="spellStart"/>
      <w:r>
        <w:rPr>
          <w:color w:val="333333"/>
          <w:sz w:val="20"/>
          <w:szCs w:val="20"/>
        </w:rPr>
        <w:t>ǀ__________ǀ</w:t>
      </w:r>
      <w:proofErr w:type="spellEnd"/>
    </w:p>
    <w:p w14:paraId="79DFC1A6"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Brandschutzqualifikation</w:t>
      </w:r>
      <w:r>
        <w:rPr>
          <w:color w:val="333333"/>
          <w:sz w:val="20"/>
          <w:szCs w:val="20"/>
        </w:rPr>
        <w:t>:  </w:t>
      </w:r>
      <w:r>
        <w:rPr>
          <w:color w:val="333333"/>
          <w:sz w:val="20"/>
          <w:szCs w:val="20"/>
        </w:rPr>
        <w:tab/>
        <w:t>EI²30-C</w:t>
      </w:r>
      <w:r>
        <w:rPr>
          <w:color w:val="333333"/>
          <w:sz w:val="20"/>
          <w:szCs w:val="20"/>
        </w:rPr>
        <w:tab/>
        <w:t>[nichtzutreffendes löschen]</w:t>
      </w:r>
    </w:p>
    <w:p w14:paraId="18150381"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
    <w:p w14:paraId="79342BA0"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Panikfunktion: </w:t>
      </w:r>
      <w:r>
        <w:rPr>
          <w:b/>
          <w:bCs/>
          <w:color w:val="333333"/>
          <w:sz w:val="20"/>
          <w:szCs w:val="20"/>
        </w:rPr>
        <w:tab/>
      </w:r>
      <w:r>
        <w:rPr>
          <w:color w:val="333333"/>
          <w:sz w:val="20"/>
          <w:szCs w:val="20"/>
        </w:rPr>
        <w:t xml:space="preserve">keine / Panik B / Panik E </w:t>
      </w:r>
      <w:r>
        <w:rPr>
          <w:color w:val="333333"/>
          <w:sz w:val="20"/>
          <w:szCs w:val="20"/>
        </w:rPr>
        <w:tab/>
        <w:t>[nichtzutreffendes löschen]</w:t>
      </w:r>
    </w:p>
    <w:p w14:paraId="617A8911"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color w:val="333333"/>
          <w:sz w:val="20"/>
          <w:szCs w:val="20"/>
        </w:rPr>
        <w:tab/>
        <w:t>nur Gehflügel / Totalpanik</w:t>
      </w:r>
      <w:r>
        <w:rPr>
          <w:color w:val="333333"/>
          <w:sz w:val="20"/>
          <w:szCs w:val="20"/>
        </w:rPr>
        <w:tab/>
        <w:t>[nichtzutreffendes löschen]</w:t>
      </w:r>
    </w:p>
    <w:p w14:paraId="34E93967"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w:t>
      </w:r>
      <w:r>
        <w:rPr>
          <w:color w:val="333333"/>
          <w:sz w:val="20"/>
          <w:szCs w:val="20"/>
        </w:rPr>
        <w:tab/>
        <w:t xml:space="preserve">mechanisch / motorisch </w:t>
      </w:r>
      <w:r>
        <w:rPr>
          <w:color w:val="333333"/>
          <w:sz w:val="20"/>
          <w:szCs w:val="20"/>
        </w:rPr>
        <w:tab/>
        <w:t>[nichtzutreffendes löschen]</w:t>
      </w:r>
    </w:p>
    <w:p w14:paraId="724BF14B"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w:t>
      </w:r>
      <w:r>
        <w:rPr>
          <w:color w:val="333333"/>
          <w:sz w:val="20"/>
          <w:szCs w:val="20"/>
        </w:rPr>
        <w:tab/>
        <w:t>einfach</w:t>
      </w:r>
    </w:p>
    <w:p w14:paraId="6674B205"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xml:space="preserve">  </w:t>
      </w:r>
      <w:r>
        <w:rPr>
          <w:color w:val="333333"/>
          <w:sz w:val="20"/>
          <w:szCs w:val="20"/>
        </w:rPr>
        <w:tab/>
        <w:t>………………</w:t>
      </w:r>
    </w:p>
    <w:p w14:paraId="25DE59B0"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r>
        <w:rPr>
          <w:b/>
          <w:bCs/>
          <w:color w:val="333333"/>
          <w:sz w:val="20"/>
          <w:szCs w:val="20"/>
        </w:rPr>
        <w:t>Anzahl Reed-Kontakte:</w:t>
      </w:r>
      <w:r>
        <w:rPr>
          <w:b/>
          <w:bCs/>
          <w:color w:val="333333"/>
          <w:sz w:val="20"/>
          <w:szCs w:val="20"/>
        </w:rPr>
        <w:tab/>
      </w:r>
      <w:proofErr w:type="spellStart"/>
      <w:r>
        <w:rPr>
          <w:color w:val="333333"/>
          <w:sz w:val="20"/>
          <w:szCs w:val="20"/>
        </w:rPr>
        <w:t>ǀ__________ǀ</w:t>
      </w:r>
      <w:proofErr w:type="spellEnd"/>
      <w:r>
        <w:rPr>
          <w:b/>
          <w:bCs/>
          <w:color w:val="333333"/>
          <w:sz w:val="20"/>
          <w:szCs w:val="20"/>
        </w:rPr>
        <w:t xml:space="preserve"> pro Flügel</w:t>
      </w:r>
    </w:p>
    <w:p w14:paraId="5E236FAE"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Drücker-Beschlag:</w:t>
      </w:r>
      <w:r>
        <w:rPr>
          <w:color w:val="333333"/>
          <w:sz w:val="20"/>
          <w:szCs w:val="20"/>
        </w:rPr>
        <w:t> </w:t>
      </w:r>
      <w:r>
        <w:rPr>
          <w:color w:val="333333"/>
          <w:sz w:val="20"/>
          <w:szCs w:val="20"/>
        </w:rPr>
        <w:tab/>
        <w:t>Standard / EN179 / EN1125</w:t>
      </w:r>
      <w:r>
        <w:rPr>
          <w:color w:val="333333"/>
          <w:sz w:val="20"/>
          <w:szCs w:val="20"/>
        </w:rPr>
        <w:tab/>
        <w:t>[nichtzutreffendes löschen]</w:t>
      </w:r>
    </w:p>
    <w:p w14:paraId="10804FA3" w14:textId="77777777" w:rsidR="002F5043" w:rsidRPr="00DA26FF"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sidRPr="00DA26FF">
        <w:rPr>
          <w:b/>
          <w:bCs/>
          <w:color w:val="333333"/>
          <w:sz w:val="20"/>
          <w:szCs w:val="20"/>
        </w:rPr>
        <w:t xml:space="preserve">Bänder: </w:t>
      </w:r>
      <w:r>
        <w:rPr>
          <w:b/>
          <w:bCs/>
          <w:color w:val="333333"/>
          <w:sz w:val="20"/>
          <w:szCs w:val="20"/>
        </w:rPr>
        <w:tab/>
      </w:r>
      <w:r>
        <w:rPr>
          <w:color w:val="333333"/>
          <w:sz w:val="20"/>
          <w:szCs w:val="20"/>
        </w:rPr>
        <w:t xml:space="preserve">Rollentürband / Tectus Band </w:t>
      </w:r>
      <w:r>
        <w:rPr>
          <w:color w:val="333333"/>
          <w:sz w:val="20"/>
          <w:szCs w:val="20"/>
        </w:rPr>
        <w:tab/>
        <w:t>[nichtzutreffendes löschen]</w:t>
      </w:r>
    </w:p>
    <w:p w14:paraId="257BE97F" w14:textId="77777777" w:rsidR="002F5043" w:rsidRPr="005A3ECF"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roofErr w:type="spellStart"/>
      <w:r w:rsidRPr="005A3ECF">
        <w:rPr>
          <w:b/>
          <w:bCs/>
          <w:color w:val="333333"/>
          <w:sz w:val="20"/>
          <w:szCs w:val="20"/>
        </w:rPr>
        <w:t>Türschlie</w:t>
      </w:r>
      <w:r w:rsidR="00A47739">
        <w:rPr>
          <w:b/>
          <w:bCs/>
          <w:color w:val="333333"/>
          <w:sz w:val="20"/>
          <w:szCs w:val="20"/>
        </w:rPr>
        <w:t>ss</w:t>
      </w:r>
      <w:r w:rsidRPr="005A3ECF">
        <w:rPr>
          <w:b/>
          <w:bCs/>
          <w:color w:val="333333"/>
          <w:sz w:val="20"/>
          <w:szCs w:val="20"/>
        </w:rPr>
        <w:t>ersystem</w:t>
      </w:r>
      <w:proofErr w:type="spellEnd"/>
      <w:r w:rsidRPr="005A3ECF">
        <w:rPr>
          <w:b/>
          <w:bCs/>
          <w:color w:val="333333"/>
          <w:sz w:val="20"/>
          <w:szCs w:val="20"/>
        </w:rPr>
        <w:t>:</w:t>
      </w:r>
      <w:r>
        <w:rPr>
          <w:b/>
          <w:bCs/>
          <w:color w:val="333333"/>
          <w:sz w:val="20"/>
          <w:szCs w:val="20"/>
        </w:rPr>
        <w:tab/>
      </w:r>
      <w:r w:rsidRPr="009A0A61">
        <w:rPr>
          <w:color w:val="333333"/>
          <w:sz w:val="20"/>
          <w:szCs w:val="20"/>
        </w:rPr>
        <w:t>Aufbau / Einbau</w:t>
      </w:r>
      <w:r>
        <w:rPr>
          <w:b/>
          <w:bCs/>
          <w:color w:val="333333"/>
          <w:sz w:val="20"/>
          <w:szCs w:val="20"/>
        </w:rPr>
        <w:tab/>
      </w:r>
      <w:r>
        <w:rPr>
          <w:color w:val="333333"/>
          <w:sz w:val="20"/>
          <w:szCs w:val="20"/>
        </w:rPr>
        <w:t>[nichtzutreffendes löschen]</w:t>
      </w:r>
    </w:p>
    <w:p w14:paraId="1DB97957" w14:textId="77777777" w:rsidR="002F5043" w:rsidRDefault="002F5043" w:rsidP="002F5043">
      <w:pPr>
        <w:tabs>
          <w:tab w:val="left" w:pos="680"/>
          <w:tab w:val="left" w:pos="2694"/>
          <w:tab w:val="left" w:pos="2722"/>
          <w:tab w:val="left" w:pos="3544"/>
          <w:tab w:val="left" w:pos="6946"/>
        </w:tabs>
        <w:jc w:val="both"/>
        <w:rPr>
          <w:rFonts w:ascii="Arial" w:hAnsi="Arial" w:cs="Arial"/>
          <w:b/>
          <w:sz w:val="20"/>
          <w:szCs w:val="20"/>
          <w:lang w:val="de-DE"/>
        </w:rPr>
      </w:pPr>
    </w:p>
    <w:p w14:paraId="6F70CE07" w14:textId="1B591815" w:rsidR="002F5043" w:rsidRPr="00467CEB" w:rsidRDefault="005015FB"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proofErr w:type="spellStart"/>
      <w:r>
        <w:rPr>
          <w:b/>
          <w:bCs/>
          <w:color w:val="333333"/>
          <w:sz w:val="20"/>
          <w:szCs w:val="20"/>
        </w:rPr>
        <w:t>Connecdoor</w:t>
      </w:r>
      <w:proofErr w:type="spellEnd"/>
      <w:r>
        <w:rPr>
          <w:b/>
          <w:bCs/>
          <w:color w:val="333333"/>
          <w:sz w:val="20"/>
          <w:szCs w:val="20"/>
        </w:rPr>
        <w:t xml:space="preserve"> Box</w:t>
      </w:r>
      <w:r w:rsidR="002F5043" w:rsidRPr="000A6982">
        <w:rPr>
          <w:b/>
          <w:bCs/>
          <w:color w:val="333333"/>
          <w:sz w:val="20"/>
          <w:szCs w:val="20"/>
        </w:rPr>
        <w:t>:</w:t>
      </w:r>
      <w:r w:rsidR="002F5043">
        <w:rPr>
          <w:b/>
          <w:bCs/>
          <w:color w:val="333333"/>
          <w:sz w:val="20"/>
          <w:szCs w:val="20"/>
        </w:rPr>
        <w:t xml:space="preserve"> </w:t>
      </w:r>
      <w:r w:rsidR="002F5043">
        <w:rPr>
          <w:b/>
          <w:bCs/>
          <w:color w:val="333333"/>
          <w:sz w:val="20"/>
          <w:szCs w:val="20"/>
        </w:rPr>
        <w:tab/>
      </w:r>
      <w:r w:rsidR="002F5043">
        <w:rPr>
          <w:color w:val="333333"/>
          <w:sz w:val="20"/>
          <w:szCs w:val="20"/>
        </w:rPr>
        <w:t xml:space="preserve">ja / nein </w:t>
      </w:r>
    </w:p>
    <w:p w14:paraId="559CD110"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Pr>
          <w:color w:val="333333"/>
          <w:sz w:val="20"/>
          <w:szCs w:val="20"/>
        </w:rPr>
        <w:t> </w:t>
      </w:r>
      <w:r>
        <w:rPr>
          <w:color w:val="333333"/>
          <w:sz w:val="20"/>
          <w:szCs w:val="20"/>
        </w:rPr>
        <w:tab/>
      </w:r>
      <w:proofErr w:type="spellStart"/>
      <w:r>
        <w:rPr>
          <w:color w:val="333333"/>
          <w:sz w:val="20"/>
          <w:szCs w:val="20"/>
        </w:rPr>
        <w:t>ǀ__________ǀ</w:t>
      </w:r>
      <w:proofErr w:type="spellEnd"/>
    </w:p>
    <w:p w14:paraId="7C0D29A7" w14:textId="77777777" w:rsidR="002F5043" w:rsidRPr="00257B03" w:rsidRDefault="002F5043" w:rsidP="00257B03">
      <w:pPr>
        <w:jc w:val="both"/>
        <w:rPr>
          <w:rFonts w:ascii="Arial" w:hAnsi="Arial" w:cs="Arial"/>
          <w:b/>
          <w:color w:val="000000"/>
          <w:sz w:val="20"/>
          <w:szCs w:val="20"/>
        </w:rPr>
      </w:pPr>
    </w:p>
    <w:p w14:paraId="2003D984" w14:textId="77777777" w:rsidR="000335AC" w:rsidRDefault="000335AC" w:rsidP="000335AC">
      <w:pPr>
        <w:pStyle w:val="Normal"/>
        <w:keepNext/>
        <w:keepLines/>
        <w:widowControl/>
        <w:tabs>
          <w:tab w:val="left" w:pos="3686"/>
          <w:tab w:val="left" w:pos="6663"/>
        </w:tabs>
        <w:ind w:right="-30"/>
        <w:rPr>
          <w:color w:val="000000"/>
          <w:sz w:val="20"/>
          <w:szCs w:val="20"/>
          <w:lang w:val="de-DE"/>
        </w:rPr>
      </w:pPr>
    </w:p>
    <w:p w14:paraId="4EBC5B85" w14:textId="1CA0BD81" w:rsidR="000335AC" w:rsidRDefault="000335AC" w:rsidP="000335AC">
      <w:pPr>
        <w:pStyle w:val="Normal"/>
        <w:keepNext/>
        <w:keepLines/>
        <w:widowControl/>
        <w:tabs>
          <w:tab w:val="left" w:pos="3686"/>
          <w:tab w:val="left" w:pos="6663"/>
        </w:tabs>
        <w:ind w:right="-30"/>
        <w:rPr>
          <w:color w:val="000000"/>
          <w:sz w:val="20"/>
          <w:szCs w:val="20"/>
          <w:lang w:val="de-DE"/>
        </w:rPr>
      </w:pPr>
      <w:r>
        <w:rPr>
          <w:color w:val="000000"/>
          <w:sz w:val="20"/>
          <w:szCs w:val="20"/>
          <w:lang w:val="de-DE"/>
        </w:rPr>
        <w:t xml:space="preserve">z.B. </w:t>
      </w:r>
      <w:r w:rsidR="00AA7401">
        <w:rPr>
          <w:b/>
          <w:bCs/>
          <w:color w:val="000000"/>
          <w:sz w:val="20"/>
          <w:szCs w:val="20"/>
          <w:lang w:val="de-DE"/>
        </w:rPr>
        <w:t xml:space="preserve">PENEDER </w:t>
      </w:r>
      <w:r>
        <w:rPr>
          <w:b/>
          <w:bCs/>
          <w:color w:val="000000"/>
          <w:sz w:val="20"/>
          <w:szCs w:val="20"/>
          <w:lang w:val="de-DE"/>
        </w:rPr>
        <w:t>HIGHLINEflat</w:t>
      </w:r>
      <w:proofErr w:type="spellStart"/>
      <w:r>
        <w:rPr>
          <w:b/>
          <w:bCs/>
          <w:color w:val="000000"/>
          <w:position w:val="4"/>
          <w:sz w:val="16"/>
          <w:szCs w:val="16"/>
          <w:lang w:val="de-DE"/>
        </w:rPr>
        <w:t>zero</w:t>
      </w:r>
      <w:proofErr w:type="spellEnd"/>
      <w:r>
        <w:rPr>
          <w:b/>
          <w:bCs/>
          <w:color w:val="000000"/>
          <w:sz w:val="20"/>
          <w:szCs w:val="20"/>
          <w:lang w:val="de-DE"/>
        </w:rPr>
        <w:t xml:space="preserve">-30 </w:t>
      </w:r>
      <w:r>
        <w:rPr>
          <w:color w:val="000000"/>
          <w:sz w:val="20"/>
          <w:szCs w:val="20"/>
          <w:lang w:val="de-DE"/>
        </w:rPr>
        <w:t>oder gleichwertiges</w:t>
      </w:r>
    </w:p>
    <w:p w14:paraId="2B0FCA7F" w14:textId="77777777" w:rsidR="000335AC" w:rsidRDefault="000335AC" w:rsidP="000335AC">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17D82110" w14:textId="77777777" w:rsidR="000F7E21" w:rsidRPr="00257B03" w:rsidRDefault="00912758" w:rsidP="00257B03">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ST               EP ..............................                   ..............................</w:t>
      </w:r>
    </w:p>
    <w:p w14:paraId="59791BC2" w14:textId="3BA81B28" w:rsidR="00A47739" w:rsidRPr="00FC1DAF" w:rsidRDefault="000F7E21" w:rsidP="00A47739">
      <w:pPr>
        <w:pBdr>
          <w:top w:val="single" w:sz="4" w:space="1" w:color="auto"/>
          <w:left w:val="single" w:sz="4" w:space="1" w:color="auto"/>
          <w:bottom w:val="single" w:sz="4" w:space="1" w:color="auto"/>
          <w:right w:val="single" w:sz="4" w:space="1" w:color="auto"/>
        </w:pBdr>
        <w:jc w:val="both"/>
        <w:rPr>
          <w:rFonts w:ascii="Arial" w:hAnsi="Arial" w:cs="Arial"/>
          <w:color w:val="FF0000"/>
          <w:sz w:val="20"/>
          <w:szCs w:val="20"/>
        </w:rPr>
      </w:pPr>
      <w:r w:rsidRPr="00257B03">
        <w:rPr>
          <w:sz w:val="20"/>
          <w:szCs w:val="20"/>
        </w:rPr>
        <w:br w:type="page"/>
      </w:r>
      <w:r w:rsidR="00A47739" w:rsidRPr="00883A16">
        <w:rPr>
          <w:rFonts w:ascii="Arial" w:hAnsi="Arial" w:cs="Arial"/>
          <w:b/>
          <w:color w:val="FF0000"/>
          <w:sz w:val="20"/>
          <w:szCs w:val="20"/>
          <w:shd w:val="clear" w:color="auto" w:fill="FFFFFF" w:themeFill="background1"/>
        </w:rPr>
        <w:lastRenderedPageBreak/>
        <w:t xml:space="preserve">Nachfolgend werden Ergänzungen zum oben angeführten Grundprodukt </w:t>
      </w:r>
      <w:r w:rsidR="00AA7401">
        <w:rPr>
          <w:rFonts w:ascii="Arial" w:hAnsi="Arial" w:cs="Arial"/>
          <w:b/>
          <w:color w:val="FF0000"/>
          <w:sz w:val="20"/>
          <w:szCs w:val="20"/>
          <w:shd w:val="clear" w:color="auto" w:fill="FFFFFF" w:themeFill="background1"/>
        </w:rPr>
        <w:t xml:space="preserve">PENEDER </w:t>
      </w:r>
      <w:r w:rsidR="00A47739" w:rsidRPr="00883A16">
        <w:rPr>
          <w:rFonts w:ascii="Arial" w:hAnsi="Arial" w:cs="Arial"/>
          <w:b/>
          <w:color w:val="FF0000"/>
          <w:sz w:val="20"/>
          <w:szCs w:val="20"/>
          <w:shd w:val="clear" w:color="auto" w:fill="FFFFFF" w:themeFill="background1"/>
        </w:rPr>
        <w:t xml:space="preserve">in Form von </w:t>
      </w:r>
      <w:r w:rsidR="00A47739">
        <w:rPr>
          <w:rFonts w:ascii="Arial" w:hAnsi="Arial" w:cs="Arial"/>
          <w:b/>
          <w:color w:val="FF0000"/>
          <w:sz w:val="20"/>
          <w:szCs w:val="20"/>
          <w:shd w:val="clear" w:color="auto" w:fill="FFFFFF" w:themeFill="background1"/>
        </w:rPr>
        <w:t>Mehrpreis</w:t>
      </w:r>
      <w:r w:rsidR="00A47739" w:rsidRPr="00883A16">
        <w:rPr>
          <w:rFonts w:ascii="Arial" w:hAnsi="Arial" w:cs="Arial"/>
          <w:b/>
          <w:color w:val="FF0000"/>
          <w:sz w:val="20"/>
          <w:szCs w:val="20"/>
          <w:shd w:val="clear" w:color="auto" w:fill="FFFFFF" w:themeFill="background1"/>
        </w:rPr>
        <w:t>en auf die Grundposition angeführt.</w:t>
      </w:r>
      <w:r w:rsidR="00A47739" w:rsidRPr="00FC1DAF">
        <w:rPr>
          <w:rFonts w:ascii="Arial" w:hAnsi="Arial" w:cs="Arial"/>
          <w:b/>
          <w:color w:val="FF0000"/>
          <w:sz w:val="20"/>
          <w:szCs w:val="20"/>
        </w:rPr>
        <w:t xml:space="preserve"> </w:t>
      </w:r>
    </w:p>
    <w:p w14:paraId="162ABD1E" w14:textId="77777777" w:rsidR="00A47739" w:rsidRPr="00FC1DAF" w:rsidRDefault="00A47739" w:rsidP="00A47739">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jc w:val="both"/>
        <w:rPr>
          <w:rFonts w:ascii="Arial" w:hAnsi="Arial" w:cs="Arial"/>
          <w:sz w:val="20"/>
          <w:szCs w:val="20"/>
        </w:rPr>
      </w:pPr>
      <w:r w:rsidRPr="00FC1DAF">
        <w:rPr>
          <w:rFonts w:ascii="Arial" w:hAnsi="Arial" w:cs="Arial"/>
          <w:sz w:val="20"/>
          <w:szCs w:val="20"/>
        </w:rPr>
        <w:t xml:space="preserve">Werden grundlegende Änderungen am Grundprodukt durch die Ausführung einer </w:t>
      </w:r>
      <w:r>
        <w:rPr>
          <w:rFonts w:ascii="Arial" w:hAnsi="Arial" w:cs="Arial"/>
          <w:sz w:val="20"/>
          <w:szCs w:val="20"/>
        </w:rPr>
        <w:t>Mehrpreis</w:t>
      </w:r>
      <w:r w:rsidRPr="00FC1DAF">
        <w:rPr>
          <w:rFonts w:ascii="Arial" w:hAnsi="Arial" w:cs="Arial"/>
          <w:sz w:val="20"/>
          <w:szCs w:val="20"/>
        </w:rPr>
        <w:t xml:space="preserve">position nötig (z.B. bei einer Änderung der Türe durch </w:t>
      </w:r>
      <w:r>
        <w:rPr>
          <w:rFonts w:ascii="Arial" w:hAnsi="Arial" w:cs="Arial"/>
          <w:sz w:val="20"/>
          <w:szCs w:val="20"/>
        </w:rPr>
        <w:t>Mehrpreis</w:t>
      </w:r>
      <w:r w:rsidRPr="00FC1DAF">
        <w:rPr>
          <w:rFonts w:ascii="Arial" w:hAnsi="Arial" w:cs="Arial"/>
          <w:sz w:val="20"/>
          <w:szCs w:val="20"/>
        </w:rPr>
        <w:t xml:space="preserve"> Schlosses auf Panikschloss entfällt das Basisschlosses der Grundposition) sind diese in im Preis der </w:t>
      </w:r>
      <w:r>
        <w:rPr>
          <w:rFonts w:ascii="Arial" w:hAnsi="Arial" w:cs="Arial"/>
          <w:sz w:val="20"/>
          <w:szCs w:val="20"/>
        </w:rPr>
        <w:t>Mehrpreis</w:t>
      </w:r>
      <w:r w:rsidRPr="00FC1DAF">
        <w:rPr>
          <w:rFonts w:ascii="Arial" w:hAnsi="Arial" w:cs="Arial"/>
          <w:sz w:val="20"/>
          <w:szCs w:val="20"/>
        </w:rPr>
        <w:t>position eingerechnet. Dies gilt ebenso für alle erforderlichen zusätzlichen Einlegeteile in den Türkorpus wie z.B. Leerverrohrungen für elektromechanisches Schloss, Reed-Kontakte etc.</w:t>
      </w:r>
    </w:p>
    <w:p w14:paraId="00A5E0FF" w14:textId="77777777" w:rsidR="00A47739" w:rsidRPr="00FC1DAF" w:rsidRDefault="00A47739" w:rsidP="00A47739">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jc w:val="both"/>
        <w:rPr>
          <w:rFonts w:cs="Arial"/>
        </w:rPr>
      </w:pPr>
      <w:r w:rsidRPr="00FC1DAF">
        <w:rPr>
          <w:rFonts w:cs="Arial"/>
        </w:rPr>
        <w:t>Besondere Anforderungen</w:t>
      </w:r>
    </w:p>
    <w:p w14:paraId="76B559D8" w14:textId="77777777" w:rsidR="00A47739" w:rsidRPr="00FC1DAF" w:rsidRDefault="00A47739" w:rsidP="00A47739">
      <w:pPr>
        <w:pStyle w:val="berschrift1"/>
        <w:tabs>
          <w:tab w:val="left" w:pos="5670"/>
        </w:tabs>
        <w:jc w:val="both"/>
        <w:rPr>
          <w:rFonts w:cs="Arial"/>
        </w:rPr>
      </w:pPr>
      <w:r>
        <w:rPr>
          <w:rFonts w:cs="Arial"/>
        </w:rPr>
        <w:t>Mehrpreis</w:t>
      </w:r>
      <w:r w:rsidRPr="00FC1DAF">
        <w:rPr>
          <w:rFonts w:cs="Arial"/>
        </w:rPr>
        <w:t xml:space="preserve"> für Ausführung als Rauchschutztüre Sa (Kaltrauch)</w:t>
      </w:r>
    </w:p>
    <w:p w14:paraId="2644B10D" w14:textId="77777777" w:rsidR="00A47739" w:rsidRPr="00FC1DAF" w:rsidRDefault="00A47739" w:rsidP="00A47739">
      <w:pPr>
        <w:jc w:val="both"/>
        <w:rPr>
          <w:rFonts w:ascii="Arial" w:hAnsi="Arial" w:cs="Arial"/>
          <w:sz w:val="20"/>
          <w:szCs w:val="20"/>
        </w:rPr>
      </w:pPr>
      <w:r w:rsidRPr="00FC1DAF">
        <w:rPr>
          <w:rFonts w:ascii="Arial" w:hAnsi="Arial" w:cs="Arial"/>
          <w:sz w:val="20"/>
          <w:szCs w:val="20"/>
        </w:rPr>
        <w:t xml:space="preserve">Ausführung Rauchschutz entsprechend EN 1634-3 durch entsprechende </w:t>
      </w:r>
      <w:proofErr w:type="spellStart"/>
      <w:r w:rsidRPr="00FC1DAF">
        <w:rPr>
          <w:rFonts w:ascii="Arial" w:hAnsi="Arial" w:cs="Arial"/>
          <w:sz w:val="20"/>
          <w:szCs w:val="20"/>
        </w:rPr>
        <w:t>Dichtma</w:t>
      </w:r>
      <w:r>
        <w:rPr>
          <w:rFonts w:ascii="Arial" w:hAnsi="Arial" w:cs="Arial"/>
          <w:sz w:val="20"/>
          <w:szCs w:val="20"/>
        </w:rPr>
        <w:t>ss</w:t>
      </w:r>
      <w:r w:rsidRPr="00FC1DAF">
        <w:rPr>
          <w:rFonts w:ascii="Arial" w:hAnsi="Arial" w:cs="Arial"/>
          <w:sz w:val="20"/>
          <w:szCs w:val="20"/>
        </w:rPr>
        <w:t>nahmen</w:t>
      </w:r>
      <w:proofErr w:type="spellEnd"/>
      <w:r w:rsidRPr="00FC1DAF">
        <w:rPr>
          <w:rFonts w:ascii="Arial" w:hAnsi="Arial" w:cs="Arial"/>
          <w:sz w:val="20"/>
          <w:szCs w:val="20"/>
        </w:rPr>
        <w:t xml:space="preserve"> an Türblatt und Zarge. Alle erforderlichen Änderungen in Füllung, Einlegeteilen zur Erreichung des Schutzzieles sind in die </w:t>
      </w:r>
      <w:r>
        <w:rPr>
          <w:rFonts w:ascii="Arial" w:hAnsi="Arial" w:cs="Arial"/>
          <w:sz w:val="20"/>
          <w:szCs w:val="20"/>
        </w:rPr>
        <w:t>Mehrpreis</w:t>
      </w:r>
      <w:r w:rsidRPr="00FC1DAF">
        <w:rPr>
          <w:rFonts w:ascii="Arial" w:hAnsi="Arial" w:cs="Arial"/>
          <w:sz w:val="20"/>
          <w:szCs w:val="20"/>
        </w:rPr>
        <w:t xml:space="preserve"> Position einzurechnen</w:t>
      </w:r>
    </w:p>
    <w:p w14:paraId="34490F39" w14:textId="77777777" w:rsidR="00A47739" w:rsidRPr="00FC1DAF" w:rsidRDefault="00A47739" w:rsidP="00A47739">
      <w:pPr>
        <w:jc w:val="both"/>
        <w:rPr>
          <w:rFonts w:ascii="Arial" w:hAnsi="Arial" w:cs="Arial"/>
          <w:sz w:val="20"/>
          <w:szCs w:val="20"/>
        </w:rPr>
      </w:pPr>
    </w:p>
    <w:p w14:paraId="71D9CCD4" w14:textId="77777777" w:rsidR="00A47739" w:rsidRPr="00FC1DAF" w:rsidRDefault="00A47739" w:rsidP="00A47739">
      <w:pPr>
        <w:jc w:val="both"/>
        <w:rPr>
          <w:rFonts w:ascii="Arial" w:hAnsi="Arial" w:cs="Arial"/>
          <w:sz w:val="20"/>
          <w:szCs w:val="20"/>
        </w:rPr>
      </w:pPr>
      <w:r w:rsidRPr="00FC1DAF">
        <w:rPr>
          <w:rFonts w:ascii="Arial" w:hAnsi="Arial" w:cs="Arial"/>
          <w:sz w:val="20"/>
          <w:szCs w:val="20"/>
        </w:rPr>
        <w:t>.............. ST               EP ..............................                GP   ..............................</w:t>
      </w:r>
    </w:p>
    <w:p w14:paraId="4B93DA06" w14:textId="77777777" w:rsidR="00A47739" w:rsidRPr="00FC1DAF" w:rsidRDefault="00A47739" w:rsidP="00A47739">
      <w:pPr>
        <w:pStyle w:val="berschrift1"/>
        <w:tabs>
          <w:tab w:val="left" w:pos="5670"/>
        </w:tabs>
        <w:jc w:val="both"/>
        <w:rPr>
          <w:rFonts w:cs="Arial"/>
        </w:rPr>
      </w:pPr>
      <w:r>
        <w:rPr>
          <w:rFonts w:cs="Arial"/>
        </w:rPr>
        <w:t>Mehrpreis</w:t>
      </w:r>
      <w:r w:rsidRPr="00FC1DAF">
        <w:rPr>
          <w:rFonts w:cs="Arial"/>
        </w:rPr>
        <w:t xml:space="preserve"> für Ausführung als Rauchschutztüre S</w:t>
      </w:r>
      <w:r w:rsidRPr="00FC1DAF">
        <w:rPr>
          <w:rFonts w:cs="Arial"/>
          <w:vertAlign w:val="subscript"/>
        </w:rPr>
        <w:t>200</w:t>
      </w:r>
      <w:r w:rsidRPr="00FC1DAF">
        <w:rPr>
          <w:rFonts w:cs="Arial"/>
        </w:rPr>
        <w:t xml:space="preserve"> (Hei</w:t>
      </w:r>
      <w:r>
        <w:rPr>
          <w:rFonts w:cs="Arial"/>
        </w:rPr>
        <w:t>ss</w:t>
      </w:r>
      <w:r w:rsidRPr="00FC1DAF">
        <w:rPr>
          <w:rFonts w:cs="Arial"/>
        </w:rPr>
        <w:t>rauch)</w:t>
      </w:r>
    </w:p>
    <w:p w14:paraId="021FFF83" w14:textId="77777777" w:rsidR="00A47739" w:rsidRPr="00FC1DAF" w:rsidRDefault="00A47739" w:rsidP="00A47739">
      <w:pPr>
        <w:jc w:val="both"/>
        <w:rPr>
          <w:rFonts w:ascii="Arial" w:hAnsi="Arial" w:cs="Arial"/>
          <w:sz w:val="20"/>
          <w:szCs w:val="20"/>
        </w:rPr>
      </w:pPr>
      <w:r w:rsidRPr="00FC1DAF">
        <w:rPr>
          <w:rFonts w:ascii="Arial" w:hAnsi="Arial" w:cs="Arial"/>
          <w:sz w:val="20"/>
          <w:szCs w:val="20"/>
        </w:rPr>
        <w:t xml:space="preserve">Ausführung Rauchschutz entsprechend EN 1634-3 durch entsprechende </w:t>
      </w:r>
      <w:proofErr w:type="spellStart"/>
      <w:r w:rsidRPr="00FC1DAF">
        <w:rPr>
          <w:rFonts w:ascii="Arial" w:hAnsi="Arial" w:cs="Arial"/>
          <w:sz w:val="20"/>
          <w:szCs w:val="20"/>
        </w:rPr>
        <w:t>Dichtma</w:t>
      </w:r>
      <w:r>
        <w:rPr>
          <w:rFonts w:ascii="Arial" w:hAnsi="Arial" w:cs="Arial"/>
          <w:sz w:val="20"/>
          <w:szCs w:val="20"/>
        </w:rPr>
        <w:t>ss</w:t>
      </w:r>
      <w:r w:rsidRPr="00FC1DAF">
        <w:rPr>
          <w:rFonts w:ascii="Arial" w:hAnsi="Arial" w:cs="Arial"/>
          <w:sz w:val="20"/>
          <w:szCs w:val="20"/>
        </w:rPr>
        <w:t>nahmen</w:t>
      </w:r>
      <w:proofErr w:type="spellEnd"/>
      <w:r w:rsidRPr="00FC1DAF">
        <w:rPr>
          <w:rFonts w:ascii="Arial" w:hAnsi="Arial" w:cs="Arial"/>
          <w:sz w:val="20"/>
          <w:szCs w:val="20"/>
        </w:rPr>
        <w:t xml:space="preserve"> an Türblatt und Zarge.</w:t>
      </w:r>
    </w:p>
    <w:p w14:paraId="2099E436" w14:textId="77777777" w:rsidR="00A47739" w:rsidRPr="00FC1DAF" w:rsidRDefault="00A47739" w:rsidP="00A47739">
      <w:pPr>
        <w:jc w:val="both"/>
        <w:rPr>
          <w:rFonts w:ascii="Arial" w:hAnsi="Arial" w:cs="Arial"/>
          <w:sz w:val="20"/>
          <w:szCs w:val="20"/>
        </w:rPr>
      </w:pPr>
      <w:r w:rsidRPr="00FC1DAF">
        <w:rPr>
          <w:rFonts w:ascii="Arial" w:hAnsi="Arial" w:cs="Arial"/>
          <w:sz w:val="20"/>
          <w:szCs w:val="20"/>
        </w:rPr>
        <w:t xml:space="preserve">Alle erforderlichen Änderungen in Füllung, Einlegeteilen zur Erreichung des Schutzzieles sind in die </w:t>
      </w:r>
      <w:r>
        <w:rPr>
          <w:rFonts w:ascii="Arial" w:hAnsi="Arial" w:cs="Arial"/>
          <w:sz w:val="20"/>
          <w:szCs w:val="20"/>
        </w:rPr>
        <w:t>Mehrpreis</w:t>
      </w:r>
      <w:r w:rsidRPr="00FC1DAF">
        <w:rPr>
          <w:rFonts w:ascii="Arial" w:hAnsi="Arial" w:cs="Arial"/>
          <w:sz w:val="20"/>
          <w:szCs w:val="20"/>
        </w:rPr>
        <w:t xml:space="preserve"> Position einzurechnen</w:t>
      </w:r>
    </w:p>
    <w:p w14:paraId="4AD4B81F" w14:textId="77777777" w:rsidR="00A47739" w:rsidRPr="00FC1DAF" w:rsidRDefault="00A47739" w:rsidP="00A47739">
      <w:pPr>
        <w:jc w:val="both"/>
        <w:rPr>
          <w:rFonts w:ascii="Arial" w:hAnsi="Arial" w:cs="Arial"/>
          <w:sz w:val="20"/>
          <w:szCs w:val="20"/>
        </w:rPr>
      </w:pPr>
    </w:p>
    <w:p w14:paraId="5DA85932" w14:textId="77777777" w:rsidR="00A47739" w:rsidRPr="00FC1DAF" w:rsidRDefault="00A47739" w:rsidP="00A47739">
      <w:pPr>
        <w:jc w:val="both"/>
        <w:rPr>
          <w:rFonts w:ascii="Arial" w:hAnsi="Arial" w:cs="Arial"/>
          <w:sz w:val="20"/>
          <w:szCs w:val="20"/>
        </w:rPr>
      </w:pPr>
      <w:r w:rsidRPr="00FC1DAF">
        <w:rPr>
          <w:rFonts w:ascii="Arial" w:hAnsi="Arial" w:cs="Arial"/>
          <w:sz w:val="20"/>
          <w:szCs w:val="20"/>
        </w:rPr>
        <w:t>.............. ST               EP ..............................                GP   ..............................</w:t>
      </w:r>
    </w:p>
    <w:p w14:paraId="1E72CE80" w14:textId="77777777" w:rsidR="00A47739" w:rsidRPr="00FC1DAF" w:rsidRDefault="00A47739" w:rsidP="00A47739">
      <w:pPr>
        <w:pStyle w:val="berschrift1"/>
        <w:tabs>
          <w:tab w:val="left" w:pos="5670"/>
        </w:tabs>
        <w:jc w:val="both"/>
        <w:rPr>
          <w:rFonts w:cs="Arial"/>
        </w:rPr>
      </w:pPr>
      <w:r>
        <w:rPr>
          <w:rFonts w:cs="Arial"/>
        </w:rPr>
        <w:t>Mehrpreis</w:t>
      </w:r>
      <w:r w:rsidRPr="00FC1DAF">
        <w:rPr>
          <w:rFonts w:cs="Arial"/>
        </w:rPr>
        <w:t xml:space="preserve"> für Schallschutzanforderung bis 27dB</w:t>
      </w:r>
    </w:p>
    <w:p w14:paraId="3568B73A" w14:textId="77777777" w:rsidR="00A47739" w:rsidRPr="00FC1DAF" w:rsidRDefault="00A47739" w:rsidP="00A47739">
      <w:pPr>
        <w:jc w:val="both"/>
        <w:rPr>
          <w:rFonts w:ascii="Arial" w:hAnsi="Arial" w:cs="Arial"/>
          <w:sz w:val="20"/>
          <w:szCs w:val="20"/>
        </w:rPr>
      </w:pPr>
      <w:r w:rsidRPr="00FC1DAF">
        <w:rPr>
          <w:rFonts w:ascii="Arial" w:hAnsi="Arial" w:cs="Arial"/>
          <w:sz w:val="20"/>
          <w:szCs w:val="20"/>
        </w:rPr>
        <w:t xml:space="preserve">Änderung der Türkonstruktion in </w:t>
      </w:r>
      <w:proofErr w:type="spellStart"/>
      <w:r w:rsidRPr="00FC1DAF">
        <w:rPr>
          <w:rFonts w:ascii="Arial" w:hAnsi="Arial" w:cs="Arial"/>
          <w:sz w:val="20"/>
          <w:szCs w:val="20"/>
        </w:rPr>
        <w:t>Zargenabdichtung</w:t>
      </w:r>
      <w:proofErr w:type="spellEnd"/>
      <w:r w:rsidRPr="00FC1DAF">
        <w:rPr>
          <w:rFonts w:ascii="Arial" w:hAnsi="Arial" w:cs="Arial"/>
          <w:sz w:val="20"/>
          <w:szCs w:val="20"/>
        </w:rPr>
        <w:t xml:space="preserve"> und Türblattdichtung auf </w:t>
      </w:r>
      <w:proofErr w:type="spellStart"/>
      <w:r w:rsidRPr="00FC1DAF">
        <w:rPr>
          <w:rFonts w:ascii="Arial" w:hAnsi="Arial" w:cs="Arial"/>
          <w:sz w:val="20"/>
          <w:szCs w:val="20"/>
        </w:rPr>
        <w:t>Schallschutzma</w:t>
      </w:r>
      <w:r>
        <w:rPr>
          <w:rFonts w:ascii="Arial" w:hAnsi="Arial" w:cs="Arial"/>
          <w:sz w:val="20"/>
          <w:szCs w:val="20"/>
        </w:rPr>
        <w:t>ss</w:t>
      </w:r>
      <w:r w:rsidRPr="00FC1DAF">
        <w:rPr>
          <w:rFonts w:ascii="Arial" w:hAnsi="Arial" w:cs="Arial"/>
          <w:sz w:val="20"/>
          <w:szCs w:val="20"/>
        </w:rPr>
        <w:t>namen</w:t>
      </w:r>
      <w:proofErr w:type="spellEnd"/>
      <w:r w:rsidRPr="00FC1DAF">
        <w:rPr>
          <w:rFonts w:ascii="Arial" w:hAnsi="Arial" w:cs="Arial"/>
          <w:sz w:val="20"/>
          <w:szCs w:val="20"/>
        </w:rPr>
        <w:t xml:space="preserve"> bis 27dB ohne Änderung der Türblattdicke. </w:t>
      </w:r>
      <w:r>
        <w:rPr>
          <w:rFonts w:ascii="Arial" w:hAnsi="Arial" w:cs="Arial"/>
          <w:sz w:val="20"/>
          <w:szCs w:val="20"/>
        </w:rPr>
        <w:t>Mehrpreis</w:t>
      </w:r>
      <w:r w:rsidRPr="00FC1DAF">
        <w:rPr>
          <w:rFonts w:ascii="Arial" w:hAnsi="Arial" w:cs="Arial"/>
          <w:sz w:val="20"/>
          <w:szCs w:val="20"/>
        </w:rPr>
        <w:t>position unabhängig der gewählten Brandschutzklassifikation.</w:t>
      </w:r>
    </w:p>
    <w:p w14:paraId="0D4A04CA" w14:textId="77777777" w:rsidR="00A47739" w:rsidRPr="00FC1DAF" w:rsidRDefault="00A47739" w:rsidP="00A47739">
      <w:pPr>
        <w:jc w:val="both"/>
        <w:rPr>
          <w:rFonts w:ascii="Arial" w:hAnsi="Arial" w:cs="Arial"/>
          <w:sz w:val="20"/>
          <w:szCs w:val="20"/>
        </w:rPr>
      </w:pPr>
      <w:r w:rsidRPr="00FC1DAF">
        <w:rPr>
          <w:rFonts w:ascii="Arial" w:hAnsi="Arial" w:cs="Arial"/>
          <w:sz w:val="20"/>
          <w:szCs w:val="20"/>
        </w:rPr>
        <w:t xml:space="preserve">Alle erforderlichen Änderungen in Füllung, Einlegeteilen etc. sind in die </w:t>
      </w:r>
      <w:r>
        <w:rPr>
          <w:rFonts w:ascii="Arial" w:hAnsi="Arial" w:cs="Arial"/>
          <w:sz w:val="20"/>
          <w:szCs w:val="20"/>
        </w:rPr>
        <w:t>Mehrpreis</w:t>
      </w:r>
      <w:r w:rsidRPr="00FC1DAF">
        <w:rPr>
          <w:rFonts w:ascii="Arial" w:hAnsi="Arial" w:cs="Arial"/>
          <w:sz w:val="20"/>
          <w:szCs w:val="20"/>
        </w:rPr>
        <w:t xml:space="preserve"> Position einzurechnen</w:t>
      </w:r>
    </w:p>
    <w:p w14:paraId="6BA66F41" w14:textId="77777777" w:rsidR="00A47739" w:rsidRPr="00FC1DAF" w:rsidRDefault="00A47739" w:rsidP="00A47739">
      <w:pPr>
        <w:jc w:val="both"/>
        <w:rPr>
          <w:rFonts w:ascii="Arial" w:hAnsi="Arial" w:cs="Arial"/>
          <w:sz w:val="20"/>
          <w:szCs w:val="20"/>
        </w:rPr>
      </w:pPr>
    </w:p>
    <w:p w14:paraId="6B070174" w14:textId="77777777" w:rsidR="00A47739" w:rsidRPr="00FC1DAF" w:rsidRDefault="00A47739" w:rsidP="00A47739">
      <w:pPr>
        <w:jc w:val="both"/>
        <w:rPr>
          <w:rFonts w:ascii="Arial" w:hAnsi="Arial" w:cs="Arial"/>
          <w:sz w:val="20"/>
          <w:szCs w:val="20"/>
        </w:rPr>
      </w:pPr>
      <w:r w:rsidRPr="00FC1DAF">
        <w:rPr>
          <w:rFonts w:ascii="Arial" w:hAnsi="Arial" w:cs="Arial"/>
          <w:sz w:val="20"/>
          <w:szCs w:val="20"/>
        </w:rPr>
        <w:t>.............. ST               EP ..............................                GP   ..............................</w:t>
      </w:r>
    </w:p>
    <w:p w14:paraId="06CFAE43" w14:textId="77777777" w:rsidR="00A47739" w:rsidRPr="00791B2B" w:rsidRDefault="00A47739" w:rsidP="00A47739">
      <w:pPr>
        <w:pStyle w:val="berschrift1"/>
        <w:tabs>
          <w:tab w:val="left" w:pos="5670"/>
        </w:tabs>
        <w:jc w:val="both"/>
        <w:rPr>
          <w:rFonts w:cs="Arial"/>
        </w:rPr>
      </w:pPr>
      <w:r>
        <w:rPr>
          <w:rFonts w:cs="Arial"/>
        </w:rPr>
        <w:t>Mehrpreis</w:t>
      </w:r>
      <w:r w:rsidRPr="00791B2B">
        <w:rPr>
          <w:rFonts w:cs="Arial"/>
        </w:rPr>
        <w:t xml:space="preserve"> für Schallschutzanforderung bis 32dB</w:t>
      </w:r>
    </w:p>
    <w:p w14:paraId="685D0233" w14:textId="77777777" w:rsidR="00A47739" w:rsidRPr="00791B2B" w:rsidRDefault="00A47739" w:rsidP="00A47739">
      <w:pPr>
        <w:jc w:val="both"/>
        <w:rPr>
          <w:rFonts w:ascii="Arial" w:hAnsi="Arial" w:cs="Arial"/>
          <w:sz w:val="20"/>
          <w:szCs w:val="20"/>
        </w:rPr>
      </w:pPr>
      <w:r w:rsidRPr="00791B2B">
        <w:rPr>
          <w:rFonts w:ascii="Arial" w:hAnsi="Arial" w:cs="Arial"/>
          <w:sz w:val="20"/>
          <w:szCs w:val="20"/>
        </w:rPr>
        <w:t xml:space="preserve">Änderung der Türkonstruktion in </w:t>
      </w:r>
      <w:proofErr w:type="spellStart"/>
      <w:r w:rsidRPr="00791B2B">
        <w:rPr>
          <w:rFonts w:ascii="Arial" w:hAnsi="Arial" w:cs="Arial"/>
          <w:sz w:val="20"/>
          <w:szCs w:val="20"/>
        </w:rPr>
        <w:t>Zargenabdichtung</w:t>
      </w:r>
      <w:proofErr w:type="spellEnd"/>
      <w:r w:rsidRPr="00791B2B">
        <w:rPr>
          <w:rFonts w:ascii="Arial" w:hAnsi="Arial" w:cs="Arial"/>
          <w:sz w:val="20"/>
          <w:szCs w:val="20"/>
        </w:rPr>
        <w:t xml:space="preserve"> und Türblattdichtung auf </w:t>
      </w:r>
      <w:proofErr w:type="spellStart"/>
      <w:r w:rsidRPr="00791B2B">
        <w:rPr>
          <w:rFonts w:ascii="Arial" w:hAnsi="Arial" w:cs="Arial"/>
          <w:sz w:val="20"/>
          <w:szCs w:val="20"/>
        </w:rPr>
        <w:t>Schallschutzma</w:t>
      </w:r>
      <w:r>
        <w:rPr>
          <w:rFonts w:ascii="Arial" w:hAnsi="Arial" w:cs="Arial"/>
          <w:sz w:val="20"/>
          <w:szCs w:val="20"/>
        </w:rPr>
        <w:t>ss</w:t>
      </w:r>
      <w:r w:rsidRPr="00791B2B">
        <w:rPr>
          <w:rFonts w:ascii="Arial" w:hAnsi="Arial" w:cs="Arial"/>
          <w:sz w:val="20"/>
          <w:szCs w:val="20"/>
        </w:rPr>
        <w:t>namen</w:t>
      </w:r>
      <w:proofErr w:type="spellEnd"/>
      <w:r w:rsidRPr="00791B2B">
        <w:rPr>
          <w:rFonts w:ascii="Arial" w:hAnsi="Arial" w:cs="Arial"/>
          <w:sz w:val="20"/>
          <w:szCs w:val="20"/>
        </w:rPr>
        <w:t xml:space="preserve"> bis 32dB ohne Änderung der Türblattdicke. </w:t>
      </w:r>
      <w:r>
        <w:rPr>
          <w:rFonts w:ascii="Arial" w:hAnsi="Arial" w:cs="Arial"/>
          <w:sz w:val="20"/>
          <w:szCs w:val="20"/>
        </w:rPr>
        <w:t>Mehrpreis</w:t>
      </w:r>
      <w:r w:rsidRPr="00791B2B">
        <w:rPr>
          <w:rFonts w:ascii="Arial" w:hAnsi="Arial" w:cs="Arial"/>
          <w:sz w:val="20"/>
          <w:szCs w:val="20"/>
        </w:rPr>
        <w:t>position unabhängig der gewählten Brandschutzklassifikation.</w:t>
      </w:r>
    </w:p>
    <w:p w14:paraId="532A51C4" w14:textId="77777777" w:rsidR="00A47739" w:rsidRPr="00791B2B" w:rsidRDefault="00A47739" w:rsidP="00A47739">
      <w:pPr>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Pr>
          <w:rFonts w:ascii="Arial" w:hAnsi="Arial" w:cs="Arial"/>
          <w:sz w:val="20"/>
          <w:szCs w:val="20"/>
        </w:rPr>
        <w:t>Mehrpreis</w:t>
      </w:r>
      <w:r w:rsidRPr="00791B2B">
        <w:rPr>
          <w:rFonts w:ascii="Arial" w:hAnsi="Arial" w:cs="Arial"/>
          <w:sz w:val="20"/>
          <w:szCs w:val="20"/>
        </w:rPr>
        <w:t xml:space="preserve"> Position einzurechnen</w:t>
      </w:r>
    </w:p>
    <w:p w14:paraId="198FB3FB" w14:textId="77777777" w:rsidR="00A47739" w:rsidRPr="00791B2B" w:rsidRDefault="00A47739" w:rsidP="00A47739">
      <w:pPr>
        <w:jc w:val="both"/>
        <w:rPr>
          <w:rFonts w:ascii="Arial" w:hAnsi="Arial" w:cs="Arial"/>
          <w:sz w:val="20"/>
          <w:szCs w:val="20"/>
        </w:rPr>
      </w:pPr>
    </w:p>
    <w:p w14:paraId="38F86D9D" w14:textId="77777777" w:rsidR="00A47739" w:rsidRPr="00791B2B" w:rsidRDefault="00A47739" w:rsidP="00A47739">
      <w:pPr>
        <w:jc w:val="both"/>
        <w:rPr>
          <w:rFonts w:ascii="Arial" w:hAnsi="Arial" w:cs="Arial"/>
          <w:sz w:val="20"/>
          <w:szCs w:val="20"/>
        </w:rPr>
      </w:pPr>
      <w:r w:rsidRPr="00791B2B">
        <w:rPr>
          <w:rFonts w:ascii="Arial" w:hAnsi="Arial" w:cs="Arial"/>
          <w:sz w:val="20"/>
          <w:szCs w:val="20"/>
        </w:rPr>
        <w:t>.............. ST               EP ..............................                GP   ..............................</w:t>
      </w:r>
    </w:p>
    <w:p w14:paraId="2D91FA2D" w14:textId="77777777" w:rsidR="00A47739" w:rsidRPr="00791B2B" w:rsidRDefault="00A47739" w:rsidP="00A47739">
      <w:pPr>
        <w:pStyle w:val="berschrift1"/>
        <w:tabs>
          <w:tab w:val="left" w:pos="5670"/>
        </w:tabs>
        <w:jc w:val="both"/>
        <w:rPr>
          <w:rFonts w:cs="Arial"/>
        </w:rPr>
      </w:pPr>
      <w:r>
        <w:rPr>
          <w:rFonts w:cs="Arial"/>
        </w:rPr>
        <w:t>Mehrpreis</w:t>
      </w:r>
      <w:r w:rsidRPr="00791B2B">
        <w:rPr>
          <w:rFonts w:cs="Arial"/>
        </w:rPr>
        <w:t xml:space="preserve"> fü</w:t>
      </w:r>
      <w:r>
        <w:rPr>
          <w:rFonts w:cs="Arial"/>
        </w:rPr>
        <w:t>r Schallschutzanforderung bis 45</w:t>
      </w:r>
      <w:r w:rsidRPr="00791B2B">
        <w:rPr>
          <w:rFonts w:cs="Arial"/>
        </w:rPr>
        <w:t>dB</w:t>
      </w:r>
    </w:p>
    <w:p w14:paraId="54375787" w14:textId="77777777" w:rsidR="00A47739" w:rsidRPr="00791B2B" w:rsidRDefault="00A47739" w:rsidP="00A47739">
      <w:pPr>
        <w:jc w:val="both"/>
        <w:rPr>
          <w:rFonts w:ascii="Arial" w:hAnsi="Arial" w:cs="Arial"/>
          <w:sz w:val="20"/>
          <w:szCs w:val="20"/>
        </w:rPr>
      </w:pPr>
      <w:r w:rsidRPr="00791B2B">
        <w:rPr>
          <w:rFonts w:ascii="Arial" w:hAnsi="Arial" w:cs="Arial"/>
          <w:sz w:val="20"/>
          <w:szCs w:val="20"/>
        </w:rPr>
        <w:t xml:space="preserve">Änderung der Türkonstruktion in </w:t>
      </w:r>
      <w:proofErr w:type="spellStart"/>
      <w:r w:rsidRPr="00791B2B">
        <w:rPr>
          <w:rFonts w:ascii="Arial" w:hAnsi="Arial" w:cs="Arial"/>
          <w:sz w:val="20"/>
          <w:szCs w:val="20"/>
        </w:rPr>
        <w:t>Zargenabdichtung</w:t>
      </w:r>
      <w:proofErr w:type="spellEnd"/>
      <w:r w:rsidRPr="00791B2B">
        <w:rPr>
          <w:rFonts w:ascii="Arial" w:hAnsi="Arial" w:cs="Arial"/>
          <w:sz w:val="20"/>
          <w:szCs w:val="20"/>
        </w:rPr>
        <w:t xml:space="preserve"> und Türblattdichtung auf </w:t>
      </w:r>
      <w:proofErr w:type="spellStart"/>
      <w:r w:rsidRPr="00791B2B">
        <w:rPr>
          <w:rFonts w:ascii="Arial" w:hAnsi="Arial" w:cs="Arial"/>
          <w:sz w:val="20"/>
          <w:szCs w:val="20"/>
        </w:rPr>
        <w:t>Schallschutzma</w:t>
      </w:r>
      <w:r>
        <w:rPr>
          <w:rFonts w:ascii="Arial" w:hAnsi="Arial" w:cs="Arial"/>
          <w:sz w:val="20"/>
          <w:szCs w:val="20"/>
        </w:rPr>
        <w:t>ss</w:t>
      </w:r>
      <w:r w:rsidRPr="00791B2B">
        <w:rPr>
          <w:rFonts w:ascii="Arial" w:hAnsi="Arial" w:cs="Arial"/>
          <w:sz w:val="20"/>
          <w:szCs w:val="20"/>
        </w:rPr>
        <w:t>namen</w:t>
      </w:r>
      <w:proofErr w:type="spellEnd"/>
      <w:r w:rsidRPr="00791B2B">
        <w:rPr>
          <w:rFonts w:ascii="Arial" w:hAnsi="Arial" w:cs="Arial"/>
          <w:sz w:val="20"/>
          <w:szCs w:val="20"/>
        </w:rPr>
        <w:t xml:space="preserve"> bis 42dB nach ohne Änderung der Türblattdicke. </w:t>
      </w:r>
      <w:r>
        <w:rPr>
          <w:rFonts w:ascii="Arial" w:hAnsi="Arial" w:cs="Arial"/>
          <w:sz w:val="20"/>
          <w:szCs w:val="20"/>
        </w:rPr>
        <w:t>Mehrpreis</w:t>
      </w:r>
      <w:r w:rsidRPr="00791B2B">
        <w:rPr>
          <w:rFonts w:ascii="Arial" w:hAnsi="Arial" w:cs="Arial"/>
          <w:sz w:val="20"/>
          <w:szCs w:val="20"/>
        </w:rPr>
        <w:t>position unabhängig der gewählten Brandschutzklassifikation.</w:t>
      </w:r>
    </w:p>
    <w:p w14:paraId="6A25C54F" w14:textId="77777777" w:rsidR="00A47739" w:rsidRPr="00791B2B" w:rsidRDefault="00A47739" w:rsidP="00A47739">
      <w:pPr>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Pr>
          <w:rFonts w:ascii="Arial" w:hAnsi="Arial" w:cs="Arial"/>
          <w:sz w:val="20"/>
          <w:szCs w:val="20"/>
        </w:rPr>
        <w:t>Mehrpreis</w:t>
      </w:r>
      <w:r w:rsidRPr="00791B2B">
        <w:rPr>
          <w:rFonts w:ascii="Arial" w:hAnsi="Arial" w:cs="Arial"/>
          <w:sz w:val="20"/>
          <w:szCs w:val="20"/>
        </w:rPr>
        <w:t xml:space="preserve"> Position einzurechnen</w:t>
      </w:r>
    </w:p>
    <w:p w14:paraId="460F5DC9" w14:textId="77777777" w:rsidR="00A47739" w:rsidRPr="00791B2B" w:rsidRDefault="00A47739" w:rsidP="00A47739">
      <w:pPr>
        <w:jc w:val="both"/>
        <w:rPr>
          <w:rFonts w:ascii="Arial" w:hAnsi="Arial" w:cs="Arial"/>
          <w:sz w:val="20"/>
          <w:szCs w:val="20"/>
        </w:rPr>
      </w:pPr>
    </w:p>
    <w:p w14:paraId="568DCC0C" w14:textId="77777777" w:rsidR="00A47739" w:rsidRPr="00791B2B" w:rsidRDefault="00A47739" w:rsidP="00A47739">
      <w:pPr>
        <w:jc w:val="both"/>
        <w:rPr>
          <w:rFonts w:ascii="Arial" w:hAnsi="Arial" w:cs="Arial"/>
          <w:sz w:val="20"/>
          <w:szCs w:val="20"/>
        </w:rPr>
      </w:pPr>
      <w:r w:rsidRPr="00791B2B">
        <w:rPr>
          <w:rFonts w:ascii="Arial" w:hAnsi="Arial" w:cs="Arial"/>
          <w:sz w:val="20"/>
          <w:szCs w:val="20"/>
        </w:rPr>
        <w:t>.............. ST               EP ..............................                GP   ..............................</w:t>
      </w:r>
    </w:p>
    <w:p w14:paraId="18D9D502" w14:textId="77777777" w:rsidR="00A47739" w:rsidRPr="00791B2B" w:rsidRDefault="00A47739" w:rsidP="00A47739">
      <w:pPr>
        <w:jc w:val="both"/>
        <w:rPr>
          <w:rFonts w:ascii="Arial" w:hAnsi="Arial" w:cs="Arial"/>
          <w:sz w:val="20"/>
          <w:szCs w:val="20"/>
        </w:rPr>
      </w:pPr>
    </w:p>
    <w:p w14:paraId="77CD6FBC" w14:textId="77777777" w:rsidR="00A47739" w:rsidRPr="00791B2B" w:rsidRDefault="00A47739" w:rsidP="00A47739">
      <w:pPr>
        <w:pStyle w:val="berschrift1"/>
        <w:tabs>
          <w:tab w:val="left" w:pos="5670"/>
        </w:tabs>
        <w:jc w:val="both"/>
        <w:rPr>
          <w:rFonts w:cs="Arial"/>
        </w:rPr>
      </w:pPr>
      <w:r>
        <w:rPr>
          <w:rFonts w:cs="Arial"/>
        </w:rPr>
        <w:t>Mehrpreis</w:t>
      </w:r>
      <w:r w:rsidRPr="00791B2B">
        <w:rPr>
          <w:rFonts w:cs="Arial"/>
        </w:rPr>
        <w:t xml:space="preserve"> für erhöhte Einbruchshemmung RC</w:t>
      </w:r>
      <w:r w:rsidR="001B2186">
        <w:rPr>
          <w:rFonts w:cs="Arial"/>
        </w:rPr>
        <w:t xml:space="preserve">1 </w:t>
      </w:r>
    </w:p>
    <w:p w14:paraId="1F44807A" w14:textId="77777777" w:rsidR="00A47739" w:rsidRDefault="00A47739" w:rsidP="00A47739">
      <w:pPr>
        <w:pStyle w:val="Normal"/>
        <w:keepNext/>
        <w:keepLines/>
        <w:widowControl/>
        <w:ind w:right="-30"/>
        <w:jc w:val="both"/>
        <w:rPr>
          <w:color w:val="000000"/>
          <w:sz w:val="20"/>
          <w:szCs w:val="20"/>
          <w:lang w:val="de-DE"/>
        </w:rPr>
      </w:pPr>
      <w:r>
        <w:rPr>
          <w:color w:val="000000"/>
          <w:sz w:val="20"/>
          <w:szCs w:val="20"/>
          <w:lang w:val="de-DE"/>
        </w:rPr>
        <w:t xml:space="preserve">Ausführung entsprechend EN1627 geprüft auf </w:t>
      </w:r>
      <w:proofErr w:type="spellStart"/>
      <w:r>
        <w:rPr>
          <w:color w:val="000000"/>
          <w:sz w:val="20"/>
          <w:szCs w:val="20"/>
          <w:lang w:val="de-DE"/>
        </w:rPr>
        <w:t>Resist</w:t>
      </w:r>
      <w:proofErr w:type="spellEnd"/>
      <w:r>
        <w:rPr>
          <w:color w:val="000000"/>
          <w:sz w:val="20"/>
          <w:szCs w:val="20"/>
          <w:lang w:val="de-DE"/>
        </w:rPr>
        <w:t xml:space="preserve"> Class 1 (RC1) als begrenzter bis geringen Grundschutz gegen </w:t>
      </w:r>
      <w:proofErr w:type="spellStart"/>
      <w:r>
        <w:rPr>
          <w:color w:val="000000"/>
          <w:sz w:val="20"/>
          <w:szCs w:val="20"/>
          <w:lang w:val="de-DE"/>
        </w:rPr>
        <w:t>Aufbruchversuche</w:t>
      </w:r>
      <w:proofErr w:type="spellEnd"/>
      <w:r>
        <w:rPr>
          <w:color w:val="000000"/>
          <w:sz w:val="20"/>
          <w:szCs w:val="20"/>
          <w:lang w:val="de-DE"/>
        </w:rPr>
        <w:t xml:space="preserve"> mit körperlicher Gewalt (vorwiegend Vandalismus) wie Gegentreten, Gegenspringen, Schulterwurf, Hochschieben und </w:t>
      </w:r>
      <w:proofErr w:type="spellStart"/>
      <w:r>
        <w:rPr>
          <w:color w:val="000000"/>
          <w:sz w:val="20"/>
          <w:szCs w:val="20"/>
          <w:lang w:val="de-DE"/>
        </w:rPr>
        <w:t>Herausreissen</w:t>
      </w:r>
      <w:proofErr w:type="spellEnd"/>
      <w:r>
        <w:rPr>
          <w:color w:val="000000"/>
          <w:sz w:val="20"/>
          <w:szCs w:val="20"/>
          <w:lang w:val="de-DE"/>
        </w:rPr>
        <w:t xml:space="preserve"> auf. Zudem wird ein maximal 3 Minuten langer zerstörungsfreier Manipulationstest mit Kleinwerkzeugen zur Demontage von </w:t>
      </w:r>
      <w:proofErr w:type="spellStart"/>
      <w:r>
        <w:rPr>
          <w:color w:val="000000"/>
          <w:sz w:val="20"/>
          <w:szCs w:val="20"/>
          <w:lang w:val="de-DE"/>
        </w:rPr>
        <w:t>aussen</w:t>
      </w:r>
      <w:proofErr w:type="spellEnd"/>
      <w:r>
        <w:rPr>
          <w:color w:val="000000"/>
          <w:sz w:val="20"/>
          <w:szCs w:val="20"/>
          <w:lang w:val="de-DE"/>
        </w:rPr>
        <w:t xml:space="preserve"> </w:t>
      </w:r>
      <w:proofErr w:type="spellStart"/>
      <w:r>
        <w:rPr>
          <w:color w:val="000000"/>
          <w:sz w:val="20"/>
          <w:szCs w:val="20"/>
          <w:lang w:val="de-DE"/>
        </w:rPr>
        <w:t>abschraubbarer</w:t>
      </w:r>
      <w:proofErr w:type="spellEnd"/>
      <w:r>
        <w:rPr>
          <w:color w:val="000000"/>
          <w:sz w:val="20"/>
          <w:szCs w:val="20"/>
          <w:lang w:val="de-DE"/>
        </w:rPr>
        <w:t xml:space="preserve"> Komponenten als Vorbereitung der weiteren Prüfungen durchgeführt. </w:t>
      </w:r>
    </w:p>
    <w:p w14:paraId="2201817E" w14:textId="77777777" w:rsidR="00A47739" w:rsidRDefault="00A47739" w:rsidP="00A47739">
      <w:pPr>
        <w:pStyle w:val="Normal"/>
        <w:keepNext/>
        <w:keepLines/>
        <w:widowControl/>
        <w:ind w:right="-30"/>
        <w:jc w:val="both"/>
        <w:rPr>
          <w:color w:val="000000"/>
          <w:sz w:val="20"/>
          <w:szCs w:val="20"/>
          <w:lang w:val="de-DE"/>
        </w:rPr>
      </w:pPr>
    </w:p>
    <w:p w14:paraId="2ED188F4" w14:textId="77777777" w:rsidR="00A47739" w:rsidRPr="00791B2B" w:rsidRDefault="00A47739" w:rsidP="00A47739">
      <w:pPr>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Pr>
          <w:rFonts w:ascii="Arial" w:hAnsi="Arial" w:cs="Arial"/>
          <w:sz w:val="20"/>
          <w:szCs w:val="20"/>
        </w:rPr>
        <w:t>Mehrpreis</w:t>
      </w:r>
      <w:r w:rsidRPr="00791B2B">
        <w:rPr>
          <w:rFonts w:ascii="Arial" w:hAnsi="Arial" w:cs="Arial"/>
          <w:sz w:val="20"/>
          <w:szCs w:val="20"/>
        </w:rPr>
        <w:t xml:space="preserve"> Position einzurechnen</w:t>
      </w:r>
    </w:p>
    <w:p w14:paraId="377FCBBD" w14:textId="77777777" w:rsidR="00A47739" w:rsidRDefault="00A47739" w:rsidP="00A47739">
      <w:pPr>
        <w:pStyle w:val="Norma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s>
        <w:ind w:right="6237"/>
        <w:rPr>
          <w:color w:val="000000"/>
          <w:sz w:val="20"/>
          <w:szCs w:val="20"/>
          <w:lang w:val="de-DE"/>
        </w:rPr>
      </w:pPr>
    </w:p>
    <w:p w14:paraId="3CB7D5FF" w14:textId="77777777" w:rsidR="00A47739" w:rsidRDefault="00A47739" w:rsidP="00A47739">
      <w:pPr>
        <w:jc w:val="both"/>
        <w:rPr>
          <w:rFonts w:ascii="Arial" w:hAnsi="Arial" w:cs="Arial"/>
          <w:sz w:val="20"/>
          <w:szCs w:val="20"/>
        </w:rPr>
      </w:pPr>
      <w:r w:rsidRPr="00791B2B">
        <w:rPr>
          <w:rFonts w:ascii="Arial" w:hAnsi="Arial" w:cs="Arial"/>
          <w:sz w:val="20"/>
          <w:szCs w:val="20"/>
        </w:rPr>
        <w:t>.............. ST               EP ..............................                GP   ..............................</w:t>
      </w:r>
    </w:p>
    <w:p w14:paraId="73996449" w14:textId="77777777" w:rsidR="00A47739" w:rsidRPr="00791B2B" w:rsidRDefault="00A47739" w:rsidP="00A47739">
      <w:pPr>
        <w:pStyle w:val="berschrift1"/>
        <w:tabs>
          <w:tab w:val="left" w:pos="5670"/>
        </w:tabs>
        <w:jc w:val="both"/>
        <w:rPr>
          <w:rFonts w:cs="Arial"/>
        </w:rPr>
      </w:pPr>
      <w:r>
        <w:rPr>
          <w:rFonts w:cs="Arial"/>
        </w:rPr>
        <w:lastRenderedPageBreak/>
        <w:t xml:space="preserve">Mehrpreis </w:t>
      </w:r>
      <w:r w:rsidRPr="00791B2B">
        <w:rPr>
          <w:rFonts w:cs="Arial"/>
        </w:rPr>
        <w:t xml:space="preserve"> für erhöhte Einbruchshemmung RC</w:t>
      </w:r>
      <w:r w:rsidR="001B2186">
        <w:rPr>
          <w:rFonts w:cs="Arial"/>
        </w:rPr>
        <w:t xml:space="preserve">2 </w:t>
      </w:r>
    </w:p>
    <w:p w14:paraId="5EA93DC1" w14:textId="77777777" w:rsidR="00A47739" w:rsidRDefault="00A47739" w:rsidP="00A47739">
      <w:pPr>
        <w:pStyle w:val="Normal"/>
        <w:keepNext/>
        <w:keepLines/>
        <w:widowControl/>
        <w:ind w:right="-30"/>
        <w:jc w:val="both"/>
        <w:rPr>
          <w:color w:val="000000"/>
          <w:sz w:val="20"/>
          <w:szCs w:val="20"/>
          <w:lang w:val="de-DE"/>
        </w:rPr>
      </w:pPr>
      <w:r>
        <w:rPr>
          <w:color w:val="000000"/>
          <w:sz w:val="20"/>
          <w:szCs w:val="20"/>
          <w:lang w:val="de-DE"/>
        </w:rPr>
        <w:t xml:space="preserve">Ausführung entsprechend EN1627 geprüft auf </w:t>
      </w:r>
      <w:proofErr w:type="spellStart"/>
      <w:r>
        <w:rPr>
          <w:color w:val="000000"/>
          <w:sz w:val="20"/>
          <w:szCs w:val="20"/>
          <w:lang w:val="de-DE"/>
        </w:rPr>
        <w:t>Resist</w:t>
      </w:r>
      <w:proofErr w:type="spellEnd"/>
      <w:r>
        <w:rPr>
          <w:color w:val="000000"/>
          <w:sz w:val="20"/>
          <w:szCs w:val="20"/>
          <w:lang w:val="de-DE"/>
        </w:rPr>
        <w:t xml:space="preserve"> Class 2 (RC2).</w:t>
      </w:r>
    </w:p>
    <w:p w14:paraId="1DB2EB0F" w14:textId="77777777" w:rsidR="00A47739" w:rsidRDefault="00A47739" w:rsidP="00A47739">
      <w:pPr>
        <w:pStyle w:val="Normal"/>
        <w:keepNext/>
        <w:keepLines/>
        <w:widowControl/>
        <w:ind w:right="-30"/>
        <w:jc w:val="both"/>
        <w:rPr>
          <w:color w:val="000000"/>
          <w:sz w:val="20"/>
          <w:szCs w:val="20"/>
          <w:lang w:val="de-DE"/>
        </w:rPr>
      </w:pPr>
      <w:r>
        <w:rPr>
          <w:color w:val="000000"/>
          <w:sz w:val="20"/>
          <w:szCs w:val="20"/>
          <w:lang w:val="de-DE"/>
        </w:rPr>
        <w:t xml:space="preserve">Der Gelegenheitstäter versucht, zusätzlich mit einfachen Werkzeugen, wie Schraubendreher, Zange und Keil, das verschlossene und verriegelte Bauteil aufzubrechen. Eine Verglasung </w:t>
      </w:r>
      <w:proofErr w:type="spellStart"/>
      <w:r>
        <w:rPr>
          <w:color w:val="000000"/>
          <w:sz w:val="20"/>
          <w:szCs w:val="20"/>
          <w:lang w:val="de-DE"/>
        </w:rPr>
        <w:t>gemäss</w:t>
      </w:r>
      <w:proofErr w:type="spellEnd"/>
      <w:r>
        <w:rPr>
          <w:color w:val="000000"/>
          <w:sz w:val="20"/>
          <w:szCs w:val="20"/>
          <w:lang w:val="de-DE"/>
        </w:rPr>
        <w:t xml:space="preserve"> EN 356 ist ab der Klasse RC 2 vorgeschrieben. </w:t>
      </w:r>
      <w:proofErr w:type="spellStart"/>
      <w:r>
        <w:rPr>
          <w:color w:val="000000"/>
          <w:sz w:val="20"/>
          <w:szCs w:val="20"/>
          <w:lang w:val="de-DE"/>
        </w:rPr>
        <w:t>Wiederstandszeit</w:t>
      </w:r>
      <w:proofErr w:type="spellEnd"/>
      <w:r>
        <w:rPr>
          <w:color w:val="000000"/>
          <w:sz w:val="20"/>
          <w:szCs w:val="20"/>
          <w:lang w:val="de-DE"/>
        </w:rPr>
        <w:t xml:space="preserve"> gegen den Angriff: 3 Minuten</w:t>
      </w:r>
    </w:p>
    <w:p w14:paraId="73F05F09" w14:textId="77777777" w:rsidR="00A47739" w:rsidRDefault="00A47739" w:rsidP="00A47739">
      <w:pPr>
        <w:pStyle w:val="Normal"/>
        <w:keepNext/>
        <w:keepLines/>
        <w:widowControl/>
        <w:ind w:right="-30"/>
        <w:jc w:val="both"/>
        <w:rPr>
          <w:color w:val="000000"/>
          <w:sz w:val="20"/>
          <w:szCs w:val="20"/>
          <w:lang w:val="de-DE"/>
        </w:rPr>
      </w:pPr>
      <w:r>
        <w:rPr>
          <w:color w:val="000000"/>
          <w:sz w:val="20"/>
          <w:szCs w:val="20"/>
          <w:lang w:val="de-DE"/>
        </w:rPr>
        <w:t>Die Ausführung erfolgt im Standard mit einem Einfallenschloss und kann optional mit einem Mehrfallenschloss ausgeführt werden. Ist ein Mehrfallenschloss zur Erreichung des Schutzzieles erforderlich ist dieses in den Positionspreis einzurechnen und im Begleitschreiben als Information anzuführen.</w:t>
      </w:r>
    </w:p>
    <w:p w14:paraId="677ACC23" w14:textId="77777777" w:rsidR="00A47739" w:rsidRPr="00791B2B" w:rsidRDefault="00A47739" w:rsidP="00A47739">
      <w:pPr>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Pr>
          <w:rFonts w:ascii="Arial" w:hAnsi="Arial" w:cs="Arial"/>
          <w:sz w:val="20"/>
          <w:szCs w:val="20"/>
        </w:rPr>
        <w:t>Mehrpreis</w:t>
      </w:r>
      <w:r w:rsidRPr="00791B2B">
        <w:rPr>
          <w:rFonts w:ascii="Arial" w:hAnsi="Arial" w:cs="Arial"/>
          <w:sz w:val="20"/>
          <w:szCs w:val="20"/>
        </w:rPr>
        <w:t xml:space="preserve"> Position einzurechnen</w:t>
      </w:r>
    </w:p>
    <w:p w14:paraId="6CF63BE5" w14:textId="77777777" w:rsidR="00A47739" w:rsidRDefault="00A47739" w:rsidP="00A47739">
      <w:pPr>
        <w:pStyle w:val="Norma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s>
        <w:ind w:right="6237"/>
        <w:rPr>
          <w:color w:val="000000"/>
          <w:sz w:val="20"/>
          <w:szCs w:val="20"/>
          <w:lang w:val="de-DE"/>
        </w:rPr>
      </w:pPr>
    </w:p>
    <w:p w14:paraId="3D64B096" w14:textId="77777777" w:rsidR="00A47739" w:rsidRPr="00791B2B" w:rsidRDefault="00A47739" w:rsidP="00A47739">
      <w:pPr>
        <w:jc w:val="both"/>
        <w:rPr>
          <w:rFonts w:ascii="Arial" w:hAnsi="Arial" w:cs="Arial"/>
          <w:sz w:val="20"/>
          <w:szCs w:val="20"/>
        </w:rPr>
      </w:pPr>
      <w:r w:rsidRPr="00791B2B">
        <w:rPr>
          <w:rFonts w:ascii="Arial" w:hAnsi="Arial" w:cs="Arial"/>
          <w:sz w:val="20"/>
          <w:szCs w:val="20"/>
        </w:rPr>
        <w:t>.............. ST               EP ..............................                GP   ..............................</w:t>
      </w:r>
    </w:p>
    <w:p w14:paraId="5AD72FA6" w14:textId="77777777" w:rsidR="00A47739" w:rsidRPr="00791B2B" w:rsidRDefault="00A47739" w:rsidP="00A47739">
      <w:pPr>
        <w:rPr>
          <w:rFonts w:ascii="Arial" w:hAnsi="Arial" w:cs="Arial"/>
          <w:sz w:val="20"/>
          <w:szCs w:val="20"/>
        </w:rPr>
      </w:pPr>
    </w:p>
    <w:p w14:paraId="0C4BE640" w14:textId="77777777" w:rsidR="00A47739" w:rsidRPr="00791B2B" w:rsidRDefault="00A47739" w:rsidP="00A47739">
      <w:pPr>
        <w:pStyle w:val="berschrift1"/>
        <w:tabs>
          <w:tab w:val="left" w:pos="5670"/>
        </w:tabs>
        <w:jc w:val="both"/>
        <w:rPr>
          <w:rFonts w:cs="Arial"/>
        </w:rPr>
      </w:pPr>
      <w:r>
        <w:rPr>
          <w:rFonts w:cs="Arial"/>
        </w:rPr>
        <w:t xml:space="preserve">Mehrpreis </w:t>
      </w:r>
      <w:r w:rsidRPr="00791B2B">
        <w:rPr>
          <w:rFonts w:cs="Arial"/>
        </w:rPr>
        <w:t>für erhöhte Einbruchshemmung RC</w:t>
      </w:r>
      <w:r w:rsidR="001B2186">
        <w:rPr>
          <w:rFonts w:cs="Arial"/>
        </w:rPr>
        <w:t xml:space="preserve"> </w:t>
      </w:r>
    </w:p>
    <w:p w14:paraId="56CCCACA" w14:textId="77777777" w:rsidR="00A47739" w:rsidRDefault="00A47739" w:rsidP="00A47739">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jc w:val="both"/>
        <w:rPr>
          <w:color w:val="000000"/>
          <w:sz w:val="20"/>
          <w:szCs w:val="20"/>
          <w:lang w:val="de-DE"/>
        </w:rPr>
      </w:pPr>
      <w:r>
        <w:rPr>
          <w:color w:val="000000"/>
          <w:sz w:val="20"/>
          <w:szCs w:val="20"/>
          <w:lang w:val="de-DE"/>
        </w:rPr>
        <w:t xml:space="preserve">Ausführung entsprechend EN1627 geprüft auf </w:t>
      </w:r>
      <w:proofErr w:type="spellStart"/>
      <w:r>
        <w:rPr>
          <w:color w:val="000000"/>
          <w:sz w:val="20"/>
          <w:szCs w:val="20"/>
          <w:lang w:val="de-DE"/>
        </w:rPr>
        <w:t>Resist</w:t>
      </w:r>
      <w:proofErr w:type="spellEnd"/>
      <w:r>
        <w:rPr>
          <w:color w:val="000000"/>
          <w:sz w:val="20"/>
          <w:szCs w:val="20"/>
          <w:lang w:val="de-DE"/>
        </w:rPr>
        <w:t xml:space="preserve"> Class 3 (RC3).</w:t>
      </w:r>
    </w:p>
    <w:p w14:paraId="098C814D" w14:textId="77777777" w:rsidR="00A47739" w:rsidRDefault="00A47739" w:rsidP="00A47739">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jc w:val="both"/>
        <w:rPr>
          <w:color w:val="000000"/>
          <w:sz w:val="20"/>
          <w:szCs w:val="20"/>
          <w:lang w:val="de-DE"/>
        </w:rPr>
      </w:pPr>
      <w:r>
        <w:rPr>
          <w:color w:val="000000"/>
          <w:sz w:val="20"/>
          <w:szCs w:val="20"/>
          <w:lang w:val="de-DE"/>
        </w:rPr>
        <w:t xml:space="preserve">Der Gelegenheitstäter versucht, zusätzlich mit einfachen Werkzeugen, wie zwei Schraubendreher, Zange, Keil und einem </w:t>
      </w:r>
      <w:proofErr w:type="spellStart"/>
      <w:r>
        <w:rPr>
          <w:color w:val="000000"/>
          <w:sz w:val="20"/>
          <w:szCs w:val="20"/>
          <w:lang w:val="de-DE"/>
        </w:rPr>
        <w:t>Kuhfuss</w:t>
      </w:r>
      <w:proofErr w:type="spellEnd"/>
      <w:r>
        <w:rPr>
          <w:color w:val="000000"/>
          <w:sz w:val="20"/>
          <w:szCs w:val="20"/>
          <w:lang w:val="de-DE"/>
        </w:rPr>
        <w:t xml:space="preserve">, das verschlossene und verriegelte Bauteil aufzubrechen. Eine Verglasung </w:t>
      </w:r>
      <w:proofErr w:type="spellStart"/>
      <w:r>
        <w:rPr>
          <w:color w:val="000000"/>
          <w:sz w:val="20"/>
          <w:szCs w:val="20"/>
          <w:lang w:val="de-DE"/>
        </w:rPr>
        <w:t>gemäss</w:t>
      </w:r>
      <w:proofErr w:type="spellEnd"/>
      <w:r>
        <w:rPr>
          <w:color w:val="000000"/>
          <w:sz w:val="20"/>
          <w:szCs w:val="20"/>
          <w:lang w:val="de-DE"/>
        </w:rPr>
        <w:t xml:space="preserve"> EN 356 ist ab der Klasse RC 3 vorgeschrieben. </w:t>
      </w:r>
      <w:proofErr w:type="spellStart"/>
      <w:r>
        <w:rPr>
          <w:color w:val="000000"/>
          <w:sz w:val="20"/>
          <w:szCs w:val="20"/>
          <w:lang w:val="de-DE"/>
        </w:rPr>
        <w:t>Wiederstandszeit</w:t>
      </w:r>
      <w:proofErr w:type="spellEnd"/>
      <w:r>
        <w:rPr>
          <w:color w:val="000000"/>
          <w:sz w:val="20"/>
          <w:szCs w:val="20"/>
          <w:lang w:val="de-DE"/>
        </w:rPr>
        <w:t xml:space="preserve"> gegen den Angriff: 5 Minuten</w:t>
      </w:r>
    </w:p>
    <w:p w14:paraId="6E49193F" w14:textId="77777777" w:rsidR="00A47739" w:rsidRDefault="00A47739" w:rsidP="00A47739">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jc w:val="both"/>
        <w:rPr>
          <w:color w:val="000000"/>
          <w:sz w:val="20"/>
          <w:szCs w:val="20"/>
          <w:lang w:val="de-DE"/>
        </w:rPr>
      </w:pPr>
    </w:p>
    <w:p w14:paraId="055A8186" w14:textId="77777777" w:rsidR="00A47739" w:rsidRPr="00791B2B" w:rsidRDefault="00A47739" w:rsidP="00A47739">
      <w:pPr>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Pr>
          <w:rFonts w:ascii="Arial" w:hAnsi="Arial" w:cs="Arial"/>
          <w:sz w:val="20"/>
          <w:szCs w:val="20"/>
        </w:rPr>
        <w:t>Mehrpreis</w:t>
      </w:r>
      <w:r w:rsidRPr="00791B2B">
        <w:rPr>
          <w:rFonts w:ascii="Arial" w:hAnsi="Arial" w:cs="Arial"/>
          <w:sz w:val="20"/>
          <w:szCs w:val="20"/>
        </w:rPr>
        <w:t xml:space="preserve"> Position einzurechnen</w:t>
      </w:r>
    </w:p>
    <w:p w14:paraId="7C279A10" w14:textId="77777777" w:rsidR="00A47739" w:rsidRDefault="00A47739" w:rsidP="00A47739">
      <w:pPr>
        <w:pStyle w:val="Norma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s>
        <w:ind w:right="6237"/>
        <w:rPr>
          <w:color w:val="000000"/>
          <w:sz w:val="20"/>
          <w:szCs w:val="20"/>
          <w:lang w:val="de-DE"/>
        </w:rPr>
      </w:pPr>
    </w:p>
    <w:p w14:paraId="164E5459" w14:textId="77777777" w:rsidR="00A47739" w:rsidRPr="00791B2B" w:rsidRDefault="00A47739" w:rsidP="00A47739">
      <w:pPr>
        <w:jc w:val="both"/>
        <w:rPr>
          <w:rFonts w:ascii="Arial" w:hAnsi="Arial" w:cs="Arial"/>
          <w:sz w:val="20"/>
          <w:szCs w:val="20"/>
        </w:rPr>
      </w:pPr>
      <w:r w:rsidRPr="00791B2B">
        <w:rPr>
          <w:rFonts w:ascii="Arial" w:hAnsi="Arial" w:cs="Arial"/>
          <w:sz w:val="20"/>
          <w:szCs w:val="20"/>
        </w:rPr>
        <w:t>.............. ST               EP ..............................                GP   ..............................</w:t>
      </w:r>
    </w:p>
    <w:p w14:paraId="5606899C" w14:textId="77777777" w:rsidR="00A47739" w:rsidRPr="00791B2B" w:rsidRDefault="00A47739" w:rsidP="00A47739">
      <w:pPr>
        <w:jc w:val="both"/>
        <w:rPr>
          <w:rFonts w:ascii="Arial" w:hAnsi="Arial" w:cs="Arial"/>
          <w:sz w:val="20"/>
          <w:szCs w:val="20"/>
        </w:rPr>
      </w:pPr>
    </w:p>
    <w:p w14:paraId="53DA171D" w14:textId="77777777" w:rsidR="00A47739" w:rsidRPr="00791B2B" w:rsidRDefault="00A47739" w:rsidP="00A47739">
      <w:pPr>
        <w:jc w:val="both"/>
        <w:rPr>
          <w:rFonts w:ascii="Arial" w:hAnsi="Arial" w:cs="Arial"/>
          <w:sz w:val="20"/>
          <w:szCs w:val="20"/>
        </w:rPr>
      </w:pPr>
    </w:p>
    <w:p w14:paraId="70B58D85" w14:textId="77777777" w:rsidR="00A47739" w:rsidRPr="00791B2B" w:rsidRDefault="00A47739" w:rsidP="00A47739">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jc w:val="both"/>
        <w:rPr>
          <w:rFonts w:cs="Arial"/>
        </w:rPr>
      </w:pPr>
      <w:r w:rsidRPr="00791B2B">
        <w:rPr>
          <w:rFonts w:cs="Arial"/>
        </w:rPr>
        <w:t>Schloss &amp; Sperren</w:t>
      </w:r>
    </w:p>
    <w:p w14:paraId="00032D4B" w14:textId="77777777" w:rsidR="00A47739" w:rsidRPr="00791B2B" w:rsidRDefault="00A47739" w:rsidP="00A47739">
      <w:pPr>
        <w:pStyle w:val="berschrift1"/>
        <w:tabs>
          <w:tab w:val="left" w:pos="5670"/>
        </w:tabs>
        <w:ind w:right="452"/>
        <w:rPr>
          <w:rFonts w:cs="Arial"/>
        </w:rPr>
      </w:pPr>
      <w:r>
        <w:rPr>
          <w:rFonts w:cs="Arial"/>
        </w:rPr>
        <w:t>Mehrpreis</w:t>
      </w:r>
      <w:r w:rsidRPr="00791B2B">
        <w:rPr>
          <w:rFonts w:cs="Arial"/>
        </w:rPr>
        <w:t xml:space="preserve"> für Verriegelung mit differenten Funktionen (Riegel-Schloss)</w:t>
      </w:r>
    </w:p>
    <w:p w14:paraId="14ED4108" w14:textId="77777777" w:rsidR="00A47739" w:rsidRPr="00791B2B" w:rsidRDefault="00A47739" w:rsidP="00A47739">
      <w:pPr>
        <w:ind w:right="452"/>
        <w:rPr>
          <w:rFonts w:ascii="Arial" w:hAnsi="Arial" w:cs="Arial"/>
          <w:sz w:val="20"/>
          <w:szCs w:val="20"/>
        </w:rPr>
      </w:pPr>
      <w:r w:rsidRPr="00791B2B">
        <w:rPr>
          <w:rFonts w:ascii="Arial" w:hAnsi="Arial" w:cs="Arial"/>
          <w:sz w:val="20"/>
          <w:szCs w:val="20"/>
        </w:rPr>
        <w:t xml:space="preserve">Einbau eines Schlosses mit differenten Verriegelungsfunktion in den Gehflügel anstelle des Standard-Schlosses. Alle erforderlichen Änderungen in Füllung, Einlegeteilen etc. sind in die </w:t>
      </w:r>
      <w:r>
        <w:rPr>
          <w:rFonts w:ascii="Arial" w:hAnsi="Arial" w:cs="Arial"/>
          <w:sz w:val="20"/>
          <w:szCs w:val="20"/>
        </w:rPr>
        <w:t>Mehrpreis</w:t>
      </w:r>
      <w:r w:rsidRPr="00791B2B">
        <w:rPr>
          <w:rFonts w:ascii="Arial" w:hAnsi="Arial" w:cs="Arial"/>
          <w:sz w:val="20"/>
          <w:szCs w:val="20"/>
        </w:rPr>
        <w:t>position einzurechnen. z.B. ABLOY EL, BKS Security, oder gleichwertig</w:t>
      </w:r>
    </w:p>
    <w:p w14:paraId="6CE49EE1" w14:textId="77777777" w:rsidR="00A47739" w:rsidRPr="00791B2B" w:rsidRDefault="00A47739" w:rsidP="00A47739">
      <w:pPr>
        <w:ind w:right="452"/>
        <w:rPr>
          <w:rFonts w:ascii="Arial" w:hAnsi="Arial" w:cs="Arial"/>
          <w:sz w:val="20"/>
          <w:szCs w:val="20"/>
        </w:rPr>
      </w:pPr>
    </w:p>
    <w:p w14:paraId="19B016A3" w14:textId="77777777" w:rsidR="00A47739" w:rsidRPr="00791B2B" w:rsidRDefault="00A47739" w:rsidP="00A47739">
      <w:pPr>
        <w:tabs>
          <w:tab w:val="left" w:pos="2410"/>
          <w:tab w:val="left" w:pos="6379"/>
        </w:tabs>
        <w:ind w:right="253"/>
        <w:jc w:val="both"/>
        <w:rPr>
          <w:rFonts w:ascii="Arial" w:hAnsi="Arial" w:cs="Arial"/>
          <w:sz w:val="20"/>
          <w:szCs w:val="20"/>
        </w:rPr>
      </w:pPr>
      <w:r w:rsidRPr="00791B2B">
        <w:rPr>
          <w:rFonts w:ascii="Arial" w:hAnsi="Arial" w:cs="Arial"/>
          <w:sz w:val="20"/>
          <w:szCs w:val="20"/>
        </w:rPr>
        <w:t xml:space="preserve">Panikfunktion:                    </w:t>
      </w:r>
      <w:r w:rsidRPr="00791B2B">
        <w:rPr>
          <w:rFonts w:ascii="Arial" w:hAnsi="Arial" w:cs="Arial"/>
          <w:sz w:val="20"/>
          <w:szCs w:val="20"/>
        </w:rPr>
        <w:tab/>
        <w:t>Panik B / Panik E</w:t>
      </w:r>
      <w:r w:rsidRPr="00791B2B">
        <w:rPr>
          <w:rFonts w:ascii="Arial" w:hAnsi="Arial" w:cs="Arial"/>
          <w:sz w:val="20"/>
          <w:szCs w:val="20"/>
        </w:rPr>
        <w:tab/>
      </w:r>
      <w:r w:rsidRPr="00791B2B">
        <w:rPr>
          <w:rFonts w:ascii="Arial" w:hAnsi="Arial" w:cs="Arial"/>
          <w:bCs/>
          <w:sz w:val="20"/>
          <w:szCs w:val="20"/>
          <w:highlight w:val="yellow"/>
        </w:rPr>
        <w:t>[nichtzutreffendes löschen]</w:t>
      </w:r>
    </w:p>
    <w:p w14:paraId="136134DF" w14:textId="77777777" w:rsidR="00A47739" w:rsidRPr="00791B2B" w:rsidRDefault="00A47739" w:rsidP="00A47739">
      <w:pPr>
        <w:tabs>
          <w:tab w:val="left" w:pos="2410"/>
          <w:tab w:val="left" w:pos="6379"/>
        </w:tabs>
        <w:ind w:right="253"/>
        <w:jc w:val="both"/>
        <w:rPr>
          <w:rFonts w:ascii="Arial" w:hAnsi="Arial" w:cs="Arial"/>
          <w:sz w:val="20"/>
          <w:szCs w:val="20"/>
        </w:rPr>
      </w:pPr>
      <w:r w:rsidRPr="00791B2B">
        <w:rPr>
          <w:rFonts w:ascii="Arial" w:hAnsi="Arial" w:cs="Arial"/>
          <w:sz w:val="20"/>
          <w:szCs w:val="20"/>
        </w:rPr>
        <w:t>Betätigung:</w:t>
      </w:r>
      <w:r w:rsidRPr="00791B2B">
        <w:rPr>
          <w:rFonts w:ascii="Arial" w:hAnsi="Arial" w:cs="Arial"/>
          <w:sz w:val="20"/>
          <w:szCs w:val="20"/>
        </w:rPr>
        <w:tab/>
        <w:t>mechanisch / motorisch</w:t>
      </w:r>
      <w:r w:rsidRPr="00791B2B">
        <w:rPr>
          <w:rFonts w:ascii="Arial" w:hAnsi="Arial" w:cs="Arial"/>
          <w:sz w:val="20"/>
          <w:szCs w:val="20"/>
        </w:rPr>
        <w:tab/>
      </w:r>
      <w:r w:rsidRPr="00791B2B">
        <w:rPr>
          <w:rFonts w:ascii="Arial" w:hAnsi="Arial" w:cs="Arial"/>
          <w:bCs/>
          <w:sz w:val="20"/>
          <w:szCs w:val="20"/>
          <w:highlight w:val="yellow"/>
        </w:rPr>
        <w:t>[nichtzutreffendes löschen]</w:t>
      </w:r>
    </w:p>
    <w:p w14:paraId="133617B2" w14:textId="77777777" w:rsidR="00A47739" w:rsidRPr="00791B2B" w:rsidRDefault="00A47739" w:rsidP="00A47739">
      <w:pPr>
        <w:tabs>
          <w:tab w:val="left" w:pos="2410"/>
          <w:tab w:val="left" w:pos="6379"/>
        </w:tabs>
        <w:ind w:right="253"/>
        <w:jc w:val="both"/>
        <w:rPr>
          <w:rFonts w:ascii="Arial" w:hAnsi="Arial" w:cs="Arial"/>
          <w:sz w:val="20"/>
          <w:szCs w:val="20"/>
        </w:rPr>
      </w:pPr>
      <w:r w:rsidRPr="00791B2B">
        <w:rPr>
          <w:rFonts w:ascii="Arial" w:hAnsi="Arial" w:cs="Arial"/>
          <w:sz w:val="20"/>
          <w:szCs w:val="20"/>
        </w:rPr>
        <w:t xml:space="preserve">Funktion:                    </w:t>
      </w:r>
      <w:r w:rsidRPr="00791B2B">
        <w:rPr>
          <w:rFonts w:ascii="Arial" w:hAnsi="Arial" w:cs="Arial"/>
          <w:sz w:val="20"/>
          <w:szCs w:val="20"/>
        </w:rPr>
        <w:tab/>
        <w:t>einfach / mehrfach</w:t>
      </w:r>
      <w:r w:rsidRPr="00791B2B">
        <w:rPr>
          <w:rFonts w:ascii="Arial" w:hAnsi="Arial" w:cs="Arial"/>
          <w:sz w:val="20"/>
          <w:szCs w:val="20"/>
        </w:rPr>
        <w:tab/>
      </w:r>
      <w:r w:rsidRPr="00791B2B">
        <w:rPr>
          <w:rFonts w:ascii="Arial" w:hAnsi="Arial" w:cs="Arial"/>
          <w:bCs/>
          <w:sz w:val="20"/>
          <w:szCs w:val="20"/>
          <w:highlight w:val="yellow"/>
        </w:rPr>
        <w:t>[nichtzutreffendes löschen]</w:t>
      </w:r>
    </w:p>
    <w:p w14:paraId="1D37C27C" w14:textId="77777777" w:rsidR="00A47739" w:rsidRPr="00791B2B" w:rsidRDefault="00A47739" w:rsidP="00A47739">
      <w:pPr>
        <w:tabs>
          <w:tab w:val="left" w:pos="2410"/>
        </w:tabs>
        <w:ind w:right="452"/>
        <w:rPr>
          <w:rFonts w:ascii="Arial" w:hAnsi="Arial" w:cs="Arial"/>
          <w:sz w:val="20"/>
          <w:szCs w:val="20"/>
        </w:rPr>
      </w:pPr>
    </w:p>
    <w:p w14:paraId="7F2CD913" w14:textId="77777777" w:rsidR="00A47739" w:rsidRPr="00791B2B" w:rsidRDefault="00A47739" w:rsidP="00A47739">
      <w:pPr>
        <w:ind w:right="452"/>
        <w:rPr>
          <w:rFonts w:ascii="Arial" w:hAnsi="Arial" w:cs="Arial"/>
          <w:sz w:val="20"/>
          <w:szCs w:val="20"/>
        </w:rPr>
      </w:pPr>
      <w:r w:rsidRPr="00791B2B">
        <w:rPr>
          <w:rFonts w:ascii="Arial" w:hAnsi="Arial" w:cs="Arial"/>
          <w:sz w:val="20"/>
          <w:szCs w:val="20"/>
        </w:rPr>
        <w:t>.............. ST               EP ..............................                GP   ..............................</w:t>
      </w:r>
    </w:p>
    <w:p w14:paraId="7690996C" w14:textId="77777777" w:rsidR="00A47739" w:rsidRPr="00791B2B" w:rsidRDefault="00A47739" w:rsidP="00A47739">
      <w:pPr>
        <w:ind w:right="452"/>
        <w:jc w:val="both"/>
        <w:rPr>
          <w:rFonts w:ascii="Arial" w:hAnsi="Arial" w:cs="Arial"/>
          <w:sz w:val="20"/>
          <w:szCs w:val="20"/>
        </w:rPr>
      </w:pPr>
    </w:p>
    <w:p w14:paraId="245AB740" w14:textId="77777777" w:rsidR="00A47739" w:rsidRPr="00791B2B" w:rsidRDefault="00A47739" w:rsidP="00A47739">
      <w:pPr>
        <w:pStyle w:val="berschrift1"/>
        <w:tabs>
          <w:tab w:val="left" w:pos="5670"/>
        </w:tabs>
        <w:ind w:right="452"/>
        <w:jc w:val="both"/>
        <w:rPr>
          <w:rFonts w:cs="Arial"/>
        </w:rPr>
      </w:pPr>
      <w:r>
        <w:rPr>
          <w:rFonts w:cs="Arial"/>
        </w:rPr>
        <w:t>Mehrpreis</w:t>
      </w:r>
      <w:r w:rsidRPr="00791B2B">
        <w:rPr>
          <w:rFonts w:cs="Arial"/>
        </w:rPr>
        <w:t xml:space="preserve"> für WC-Verriegelung im Türflügel</w:t>
      </w:r>
    </w:p>
    <w:p w14:paraId="4734E532"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xml:space="preserve">Einbau eines Sondereinsatzes für WC-Anlagen im Türflügel. Alle erforderlichen Änderungen in Füllung, Einlegeteilen etc. sind in die </w:t>
      </w:r>
      <w:r>
        <w:rPr>
          <w:rFonts w:ascii="Arial" w:hAnsi="Arial" w:cs="Arial"/>
          <w:sz w:val="20"/>
          <w:szCs w:val="20"/>
        </w:rPr>
        <w:t>Mehrpreis</w:t>
      </w:r>
      <w:r w:rsidRPr="00791B2B">
        <w:rPr>
          <w:rFonts w:ascii="Arial" w:hAnsi="Arial" w:cs="Arial"/>
          <w:sz w:val="20"/>
          <w:szCs w:val="20"/>
        </w:rPr>
        <w:t>position einzurechnen.</w:t>
      </w:r>
    </w:p>
    <w:p w14:paraId="53498BED" w14:textId="77777777" w:rsidR="00A47739" w:rsidRPr="00791B2B" w:rsidRDefault="00A47739" w:rsidP="00A47739">
      <w:pPr>
        <w:ind w:right="452"/>
        <w:jc w:val="both"/>
        <w:rPr>
          <w:rFonts w:ascii="Arial" w:hAnsi="Arial" w:cs="Arial"/>
          <w:sz w:val="20"/>
          <w:szCs w:val="20"/>
        </w:rPr>
      </w:pPr>
    </w:p>
    <w:p w14:paraId="4789D7FE"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0E2FFD66" w14:textId="77777777" w:rsidR="00A47739" w:rsidRPr="00791B2B" w:rsidRDefault="00A47739" w:rsidP="00A47739">
      <w:pPr>
        <w:pStyle w:val="berschrift1"/>
        <w:tabs>
          <w:tab w:val="left" w:pos="5670"/>
        </w:tabs>
        <w:ind w:right="452"/>
        <w:jc w:val="both"/>
        <w:rPr>
          <w:rFonts w:cs="Arial"/>
        </w:rPr>
      </w:pPr>
      <w:r>
        <w:rPr>
          <w:rFonts w:cs="Arial"/>
        </w:rPr>
        <w:t>Mehrpreis</w:t>
      </w:r>
      <w:r w:rsidRPr="00791B2B">
        <w:rPr>
          <w:rFonts w:cs="Arial"/>
        </w:rPr>
        <w:t xml:space="preserve"> für 2 PZ – Schloss (Müllraumanwendung)</w:t>
      </w:r>
    </w:p>
    <w:p w14:paraId="6218E887"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xml:space="preserve">Einbau eines Sondereinsatzes für Sperrfunktion mit zweitem Profilzylinder im Türflügel. Alle erforderlichen Änderungen in Füllung, Einlegeteilen etc. sind in die </w:t>
      </w:r>
      <w:r>
        <w:rPr>
          <w:rFonts w:ascii="Arial" w:hAnsi="Arial" w:cs="Arial"/>
          <w:sz w:val="20"/>
          <w:szCs w:val="20"/>
        </w:rPr>
        <w:t>Mehrpreis</w:t>
      </w:r>
      <w:r w:rsidRPr="00791B2B">
        <w:rPr>
          <w:rFonts w:ascii="Arial" w:hAnsi="Arial" w:cs="Arial"/>
          <w:sz w:val="20"/>
          <w:szCs w:val="20"/>
        </w:rPr>
        <w:t>position einzurechnen.</w:t>
      </w:r>
    </w:p>
    <w:p w14:paraId="709D5EE7" w14:textId="77777777" w:rsidR="00A47739" w:rsidRPr="00791B2B" w:rsidRDefault="00A47739" w:rsidP="00A47739">
      <w:pPr>
        <w:ind w:right="452"/>
        <w:jc w:val="both"/>
        <w:rPr>
          <w:rFonts w:ascii="Arial" w:hAnsi="Arial" w:cs="Arial"/>
          <w:sz w:val="20"/>
          <w:szCs w:val="20"/>
        </w:rPr>
      </w:pPr>
    </w:p>
    <w:p w14:paraId="604EB848"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47007F71" w14:textId="77777777" w:rsidR="00A47739" w:rsidRPr="00791B2B" w:rsidRDefault="00A47739" w:rsidP="00A47739">
      <w:pPr>
        <w:pStyle w:val="berschrift1"/>
        <w:tabs>
          <w:tab w:val="left" w:pos="5670"/>
        </w:tabs>
        <w:ind w:right="452"/>
        <w:jc w:val="both"/>
        <w:rPr>
          <w:rFonts w:cs="Arial"/>
        </w:rPr>
      </w:pPr>
      <w:r>
        <w:rPr>
          <w:rFonts w:cs="Arial"/>
        </w:rPr>
        <w:t>Mehrpreis</w:t>
      </w:r>
      <w:r w:rsidRPr="00791B2B">
        <w:rPr>
          <w:rFonts w:cs="Arial"/>
        </w:rPr>
        <w:t xml:space="preserve"> für Reed Kontakt im Türflügel</w:t>
      </w:r>
    </w:p>
    <w:p w14:paraId="7925F15B"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xml:space="preserve">Einbau eines Überwachungskontaktes im Türflügel, ausgeführt als Reed-Kontakt. Manipulationssicher verbaut. Alle erforderlichen Änderungen in Füllung, Einlegeteilen etc. sind in die </w:t>
      </w:r>
      <w:r>
        <w:rPr>
          <w:rFonts w:ascii="Arial" w:hAnsi="Arial" w:cs="Arial"/>
          <w:sz w:val="20"/>
          <w:szCs w:val="20"/>
        </w:rPr>
        <w:t>Mehrpreis</w:t>
      </w:r>
      <w:r w:rsidRPr="00791B2B">
        <w:rPr>
          <w:rFonts w:ascii="Arial" w:hAnsi="Arial" w:cs="Arial"/>
          <w:sz w:val="20"/>
          <w:szCs w:val="20"/>
        </w:rPr>
        <w:t>position einzurechnen.</w:t>
      </w:r>
    </w:p>
    <w:p w14:paraId="3FA9320F" w14:textId="77777777" w:rsidR="00A47739" w:rsidRPr="00791B2B" w:rsidRDefault="00A47739" w:rsidP="00A47739">
      <w:pPr>
        <w:ind w:right="452"/>
        <w:jc w:val="both"/>
        <w:rPr>
          <w:rFonts w:ascii="Arial" w:hAnsi="Arial" w:cs="Arial"/>
          <w:sz w:val="20"/>
          <w:szCs w:val="20"/>
        </w:rPr>
      </w:pPr>
    </w:p>
    <w:p w14:paraId="58F248FB"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61E6B5B9" w14:textId="77777777" w:rsidR="00A47739" w:rsidRPr="00791B2B" w:rsidRDefault="00A47739" w:rsidP="00A47739">
      <w:pPr>
        <w:pStyle w:val="berschrift1"/>
        <w:tabs>
          <w:tab w:val="left" w:pos="5670"/>
        </w:tabs>
        <w:ind w:right="452"/>
        <w:jc w:val="both"/>
        <w:rPr>
          <w:rFonts w:cs="Arial"/>
        </w:rPr>
      </w:pPr>
      <w:r>
        <w:rPr>
          <w:rFonts w:cs="Arial"/>
        </w:rPr>
        <w:lastRenderedPageBreak/>
        <w:t>Mehrpreis</w:t>
      </w:r>
      <w:r w:rsidRPr="00791B2B">
        <w:rPr>
          <w:rFonts w:cs="Arial"/>
        </w:rPr>
        <w:t xml:space="preserve"> für E-Öffner </w:t>
      </w:r>
    </w:p>
    <w:p w14:paraId="6AD673AA"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Einbau eines für den erforderlichen Zweck zugelassenen E-Öffners, Dauerstromfest über gesamten Spannungsbereich, Vorlastmodus einstellbar, integrierte Supressordiode, z.B. effeff143 oder gleichwertig.</w:t>
      </w:r>
    </w:p>
    <w:p w14:paraId="40202B75"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Pr>
          <w:rFonts w:ascii="Arial" w:hAnsi="Arial" w:cs="Arial"/>
          <w:sz w:val="20"/>
          <w:szCs w:val="20"/>
        </w:rPr>
        <w:t>Mehrpreis</w:t>
      </w:r>
      <w:r w:rsidRPr="00791B2B">
        <w:rPr>
          <w:rFonts w:ascii="Arial" w:hAnsi="Arial" w:cs="Arial"/>
          <w:sz w:val="20"/>
          <w:szCs w:val="20"/>
        </w:rPr>
        <w:t>position einzurechnen.</w:t>
      </w:r>
    </w:p>
    <w:p w14:paraId="2D2FF428" w14:textId="77777777" w:rsidR="00A47739" w:rsidRPr="00791B2B" w:rsidRDefault="00A47739" w:rsidP="00A47739">
      <w:pPr>
        <w:ind w:right="452"/>
        <w:jc w:val="both"/>
        <w:rPr>
          <w:rFonts w:ascii="Arial" w:hAnsi="Arial" w:cs="Arial"/>
          <w:sz w:val="20"/>
          <w:szCs w:val="20"/>
        </w:rPr>
      </w:pPr>
    </w:p>
    <w:p w14:paraId="23B67567"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29C2C636" w14:textId="77777777" w:rsidR="00A47739" w:rsidRPr="00791B2B" w:rsidRDefault="00A47739" w:rsidP="00A47739">
      <w:pPr>
        <w:pStyle w:val="berschrift1"/>
        <w:tabs>
          <w:tab w:val="left" w:pos="5670"/>
        </w:tabs>
        <w:ind w:right="452"/>
        <w:jc w:val="both"/>
        <w:rPr>
          <w:rFonts w:cs="Arial"/>
        </w:rPr>
      </w:pPr>
      <w:r w:rsidRPr="00791B2B">
        <w:rPr>
          <w:rFonts w:cs="Arial"/>
        </w:rPr>
        <w:br/>
      </w:r>
      <w:r>
        <w:rPr>
          <w:rFonts w:cs="Arial"/>
        </w:rPr>
        <w:t>Mehrpreis</w:t>
      </w:r>
      <w:r w:rsidRPr="00791B2B">
        <w:rPr>
          <w:rFonts w:cs="Arial"/>
        </w:rPr>
        <w:t xml:space="preserve"> für E-Öffner als Ruhestromöffner (Fluchtwegtüröffner)</w:t>
      </w:r>
    </w:p>
    <w:p w14:paraId="303ADEA2"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Einbau eines speziell für die Anwendung zur Verriegelung von Türen in Rettungswegen konzipierten Ruhestrom-Türöffner mit seinen geringen Einbauma</w:t>
      </w:r>
      <w:r>
        <w:rPr>
          <w:rFonts w:ascii="Arial" w:hAnsi="Arial" w:cs="Arial"/>
          <w:sz w:val="20"/>
          <w:szCs w:val="20"/>
        </w:rPr>
        <w:t>ss</w:t>
      </w:r>
      <w:r w:rsidRPr="00791B2B">
        <w:rPr>
          <w:rFonts w:ascii="Arial" w:hAnsi="Arial" w:cs="Arial"/>
          <w:sz w:val="20"/>
          <w:szCs w:val="20"/>
        </w:rPr>
        <w:t>en, Dauerstromfest über gesamten Spannungsbereich, Vorlastmodus einstellbar, integrierte Supressordiode, inklusive Fallenschloss am Türblatt. Montage manipulationsgeschützt im Sturzbereich, z.B. effeff332 oder gleichwertig.</w:t>
      </w:r>
    </w:p>
    <w:p w14:paraId="5D7BBE99"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Pr>
          <w:rFonts w:ascii="Arial" w:hAnsi="Arial" w:cs="Arial"/>
          <w:sz w:val="20"/>
          <w:szCs w:val="20"/>
        </w:rPr>
        <w:t>Mehrpreis</w:t>
      </w:r>
      <w:r w:rsidRPr="00791B2B">
        <w:rPr>
          <w:rFonts w:ascii="Arial" w:hAnsi="Arial" w:cs="Arial"/>
          <w:sz w:val="20"/>
          <w:szCs w:val="20"/>
        </w:rPr>
        <w:t>position einzurechnen.</w:t>
      </w:r>
    </w:p>
    <w:p w14:paraId="6F4BD3F0" w14:textId="77777777" w:rsidR="00A47739" w:rsidRPr="00791B2B" w:rsidRDefault="00A47739" w:rsidP="00A47739">
      <w:pPr>
        <w:ind w:right="452"/>
        <w:jc w:val="both"/>
        <w:rPr>
          <w:rFonts w:ascii="Arial" w:hAnsi="Arial" w:cs="Arial"/>
          <w:sz w:val="20"/>
          <w:szCs w:val="20"/>
        </w:rPr>
      </w:pPr>
    </w:p>
    <w:p w14:paraId="4B0E8EA8"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08838F3D" w14:textId="77777777" w:rsidR="00A47739" w:rsidRPr="00791B2B" w:rsidRDefault="00A47739" w:rsidP="00A47739">
      <w:pPr>
        <w:ind w:right="452"/>
        <w:jc w:val="both"/>
        <w:rPr>
          <w:rFonts w:ascii="Arial" w:hAnsi="Arial" w:cs="Arial"/>
          <w:sz w:val="20"/>
          <w:szCs w:val="20"/>
        </w:rPr>
      </w:pPr>
    </w:p>
    <w:p w14:paraId="3A1AC039" w14:textId="77777777" w:rsidR="00A47739" w:rsidRPr="00791B2B" w:rsidRDefault="00A47739" w:rsidP="00A47739">
      <w:pPr>
        <w:ind w:right="452"/>
        <w:jc w:val="both"/>
        <w:rPr>
          <w:rFonts w:ascii="Arial" w:hAnsi="Arial" w:cs="Arial"/>
          <w:sz w:val="20"/>
          <w:szCs w:val="20"/>
        </w:rPr>
      </w:pPr>
    </w:p>
    <w:p w14:paraId="2F4D12DD" w14:textId="77777777" w:rsidR="00A47739" w:rsidRPr="00791B2B" w:rsidRDefault="00A47739" w:rsidP="00A47739">
      <w:pPr>
        <w:ind w:right="452"/>
        <w:jc w:val="both"/>
        <w:rPr>
          <w:rFonts w:ascii="Arial" w:hAnsi="Arial" w:cs="Arial"/>
          <w:sz w:val="20"/>
          <w:szCs w:val="20"/>
        </w:rPr>
      </w:pPr>
    </w:p>
    <w:p w14:paraId="3AD97F0E" w14:textId="77777777" w:rsidR="00A47739" w:rsidRPr="00791B2B" w:rsidRDefault="00A47739" w:rsidP="00A47739">
      <w:pPr>
        <w:ind w:right="452"/>
        <w:jc w:val="both"/>
        <w:rPr>
          <w:rFonts w:ascii="Arial" w:hAnsi="Arial" w:cs="Arial"/>
          <w:sz w:val="20"/>
          <w:szCs w:val="20"/>
        </w:rPr>
      </w:pPr>
    </w:p>
    <w:p w14:paraId="44EBFC99" w14:textId="77777777" w:rsidR="00A47739" w:rsidRPr="00791B2B" w:rsidRDefault="00A47739" w:rsidP="00A47739">
      <w:pPr>
        <w:ind w:right="452"/>
        <w:jc w:val="both"/>
        <w:rPr>
          <w:rFonts w:ascii="Arial" w:hAnsi="Arial" w:cs="Arial"/>
          <w:sz w:val="20"/>
          <w:szCs w:val="20"/>
        </w:rPr>
      </w:pPr>
    </w:p>
    <w:p w14:paraId="2C46627C" w14:textId="77777777" w:rsidR="00A47739" w:rsidRPr="00791B2B" w:rsidRDefault="00A47739" w:rsidP="00A47739">
      <w:pPr>
        <w:ind w:right="452"/>
        <w:jc w:val="both"/>
        <w:rPr>
          <w:rFonts w:ascii="Arial" w:hAnsi="Arial" w:cs="Arial"/>
          <w:sz w:val="20"/>
          <w:szCs w:val="20"/>
        </w:rPr>
      </w:pPr>
    </w:p>
    <w:p w14:paraId="233CEDEA" w14:textId="77777777" w:rsidR="00A47739" w:rsidRPr="00791B2B" w:rsidRDefault="00A47739" w:rsidP="00A47739">
      <w:pPr>
        <w:ind w:right="452"/>
        <w:jc w:val="both"/>
        <w:rPr>
          <w:rFonts w:ascii="Arial" w:hAnsi="Arial" w:cs="Arial"/>
          <w:sz w:val="20"/>
          <w:szCs w:val="20"/>
        </w:rPr>
      </w:pPr>
    </w:p>
    <w:p w14:paraId="737FECB1" w14:textId="77777777" w:rsidR="00A47739" w:rsidRPr="00791B2B" w:rsidRDefault="00A47739" w:rsidP="00A47739">
      <w:pPr>
        <w:ind w:right="452"/>
        <w:jc w:val="both"/>
        <w:rPr>
          <w:rFonts w:ascii="Arial" w:hAnsi="Arial" w:cs="Arial"/>
          <w:sz w:val="20"/>
          <w:szCs w:val="20"/>
        </w:rPr>
      </w:pPr>
    </w:p>
    <w:p w14:paraId="0DA83578" w14:textId="77777777" w:rsidR="00A47739" w:rsidRPr="00791B2B" w:rsidRDefault="00A47739" w:rsidP="00A47739">
      <w:pPr>
        <w:ind w:right="452"/>
        <w:jc w:val="both"/>
        <w:rPr>
          <w:rFonts w:ascii="Arial" w:hAnsi="Arial" w:cs="Arial"/>
          <w:sz w:val="20"/>
          <w:szCs w:val="20"/>
        </w:rPr>
      </w:pPr>
    </w:p>
    <w:p w14:paraId="0917F71E" w14:textId="77777777" w:rsidR="00A47739" w:rsidRPr="00791B2B" w:rsidRDefault="00A47739" w:rsidP="00A47739">
      <w:pPr>
        <w:ind w:right="452"/>
        <w:jc w:val="both"/>
        <w:rPr>
          <w:rFonts w:ascii="Arial" w:hAnsi="Arial" w:cs="Arial"/>
          <w:sz w:val="20"/>
          <w:szCs w:val="20"/>
        </w:rPr>
      </w:pPr>
    </w:p>
    <w:p w14:paraId="776FE80D" w14:textId="77777777" w:rsidR="00A47739" w:rsidRPr="00791B2B" w:rsidRDefault="00A47739" w:rsidP="00A47739">
      <w:pPr>
        <w:pStyle w:val="berschrift1"/>
        <w:pBdr>
          <w:top w:val="single" w:sz="4" w:space="1" w:color="auto"/>
          <w:left w:val="single" w:sz="4" w:space="4" w:color="auto"/>
          <w:bottom w:val="single" w:sz="4" w:space="1" w:color="auto"/>
          <w:right w:val="single" w:sz="4" w:space="6" w:color="auto"/>
        </w:pBdr>
        <w:shd w:val="clear" w:color="auto" w:fill="D9D9D9" w:themeFill="background1" w:themeFillShade="D9"/>
        <w:tabs>
          <w:tab w:val="left" w:pos="5670"/>
        </w:tabs>
        <w:ind w:right="537"/>
        <w:jc w:val="both"/>
        <w:rPr>
          <w:rFonts w:cs="Arial"/>
        </w:rPr>
      </w:pPr>
      <w:r w:rsidRPr="00791B2B">
        <w:rPr>
          <w:rFonts w:cs="Arial"/>
        </w:rPr>
        <w:t>Flucht - Beschläge</w:t>
      </w:r>
    </w:p>
    <w:p w14:paraId="1B2636BB" w14:textId="77777777" w:rsidR="00A47739" w:rsidRPr="00791B2B" w:rsidRDefault="00A47739" w:rsidP="00A47739">
      <w:pPr>
        <w:pStyle w:val="berschrift1"/>
        <w:tabs>
          <w:tab w:val="left" w:pos="5670"/>
        </w:tabs>
        <w:ind w:right="452"/>
        <w:jc w:val="both"/>
        <w:rPr>
          <w:rFonts w:cs="Arial"/>
        </w:rPr>
      </w:pPr>
      <w:r w:rsidRPr="00791B2B">
        <w:rPr>
          <w:rFonts w:cs="Arial"/>
        </w:rPr>
        <w:t xml:space="preserve">Vorbemerkung (Definition EN179 / EN1125 sowie PANIK E / PANIK B): </w:t>
      </w:r>
    </w:p>
    <w:p w14:paraId="240E6F17" w14:textId="77777777" w:rsidR="00A47739" w:rsidRPr="00791B2B" w:rsidRDefault="00A47739" w:rsidP="00A47739">
      <w:pPr>
        <w:rPr>
          <w:rFonts w:ascii="Arial" w:hAnsi="Arial" w:cs="Arial"/>
          <w:sz w:val="20"/>
          <w:szCs w:val="20"/>
        </w:rPr>
      </w:pPr>
    </w:p>
    <w:p w14:paraId="58C87FF3" w14:textId="77777777" w:rsidR="00A47739" w:rsidRPr="00791B2B" w:rsidRDefault="00A47739" w:rsidP="00A47739">
      <w:pPr>
        <w:ind w:right="452"/>
        <w:jc w:val="both"/>
        <w:rPr>
          <w:rFonts w:ascii="Arial" w:hAnsi="Arial" w:cs="Arial"/>
          <w:b/>
          <w:sz w:val="20"/>
          <w:szCs w:val="20"/>
        </w:rPr>
      </w:pPr>
      <w:r w:rsidRPr="00791B2B">
        <w:rPr>
          <w:rFonts w:ascii="Arial" w:hAnsi="Arial" w:cs="Arial"/>
          <w:b/>
          <w:sz w:val="20"/>
          <w:szCs w:val="20"/>
        </w:rPr>
        <w:t>Fluchttüre Panik B</w:t>
      </w:r>
      <w:r w:rsidRPr="00791B2B">
        <w:rPr>
          <w:rFonts w:ascii="Arial" w:hAnsi="Arial" w:cs="Arial"/>
          <w:sz w:val="20"/>
          <w:szCs w:val="20"/>
        </w:rPr>
        <w:t xml:space="preserve"> (</w:t>
      </w:r>
      <w:r w:rsidRPr="00791B2B">
        <w:rPr>
          <w:rFonts w:ascii="Arial" w:hAnsi="Arial" w:cs="Arial"/>
          <w:bCs/>
          <w:sz w:val="20"/>
          <w:szCs w:val="20"/>
        </w:rPr>
        <w:t xml:space="preserve">Für Türen, die zeitweise einen Durchgang von innen und </w:t>
      </w:r>
      <w:proofErr w:type="spellStart"/>
      <w:r w:rsidRPr="00791B2B">
        <w:rPr>
          <w:rFonts w:ascii="Arial" w:hAnsi="Arial" w:cs="Arial"/>
          <w:bCs/>
          <w:sz w:val="20"/>
          <w:szCs w:val="20"/>
        </w:rPr>
        <w:t>au</w:t>
      </w:r>
      <w:r>
        <w:rPr>
          <w:rFonts w:ascii="Arial" w:hAnsi="Arial" w:cs="Arial"/>
          <w:bCs/>
          <w:sz w:val="20"/>
          <w:szCs w:val="20"/>
        </w:rPr>
        <w:t>ss</w:t>
      </w:r>
      <w:r w:rsidRPr="00791B2B">
        <w:rPr>
          <w:rFonts w:ascii="Arial" w:hAnsi="Arial" w:cs="Arial"/>
          <w:bCs/>
          <w:sz w:val="20"/>
          <w:szCs w:val="20"/>
        </w:rPr>
        <w:t>en</w:t>
      </w:r>
      <w:proofErr w:type="spellEnd"/>
      <w:r w:rsidRPr="00791B2B">
        <w:rPr>
          <w:rFonts w:ascii="Arial" w:hAnsi="Arial" w:cs="Arial"/>
          <w:bCs/>
          <w:sz w:val="20"/>
          <w:szCs w:val="20"/>
        </w:rPr>
        <w:t xml:space="preserve"> ermöglichen müssen)</w:t>
      </w:r>
    </w:p>
    <w:p w14:paraId="1EE168C4"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xml:space="preserve">Die Tür ist beidseitig mit Türdrückern ausgerüstet. Die abgesperrte Tür kann von innen immer geöffnet werden (Panikfunktion). Der </w:t>
      </w:r>
      <w:proofErr w:type="spellStart"/>
      <w:r w:rsidRPr="00791B2B">
        <w:rPr>
          <w:rFonts w:ascii="Arial" w:hAnsi="Arial" w:cs="Arial"/>
          <w:sz w:val="20"/>
          <w:szCs w:val="20"/>
        </w:rPr>
        <w:t>äu</w:t>
      </w:r>
      <w:r>
        <w:rPr>
          <w:rFonts w:ascii="Arial" w:hAnsi="Arial" w:cs="Arial"/>
          <w:sz w:val="20"/>
          <w:szCs w:val="20"/>
        </w:rPr>
        <w:t>ss</w:t>
      </w:r>
      <w:r w:rsidRPr="00791B2B">
        <w:rPr>
          <w:rFonts w:ascii="Arial" w:hAnsi="Arial" w:cs="Arial"/>
          <w:sz w:val="20"/>
          <w:szCs w:val="20"/>
        </w:rPr>
        <w:t>ere</w:t>
      </w:r>
      <w:proofErr w:type="spellEnd"/>
      <w:r w:rsidRPr="00791B2B">
        <w:rPr>
          <w:rFonts w:ascii="Arial" w:hAnsi="Arial" w:cs="Arial"/>
          <w:sz w:val="20"/>
          <w:szCs w:val="20"/>
        </w:rPr>
        <w:t xml:space="preserve"> Drücker ist in der Regel ausgekup</w:t>
      </w:r>
      <w:r w:rsidRPr="00791B2B">
        <w:rPr>
          <w:rFonts w:ascii="Arial" w:hAnsi="Arial" w:cs="Arial"/>
          <w:sz w:val="20"/>
          <w:szCs w:val="20"/>
        </w:rPr>
        <w:softHyphen/>
        <w:t xml:space="preserve">pelt in Leerlauffunktion. Durch Entriegeln mit einem Schlüssel wird die Normalfunktion erreicht, so dass die Tür von innen und </w:t>
      </w:r>
      <w:proofErr w:type="spellStart"/>
      <w:r w:rsidRPr="00791B2B">
        <w:rPr>
          <w:rFonts w:ascii="Arial" w:hAnsi="Arial" w:cs="Arial"/>
          <w:sz w:val="20"/>
          <w:szCs w:val="20"/>
        </w:rPr>
        <w:t>au</w:t>
      </w:r>
      <w:r>
        <w:rPr>
          <w:rFonts w:ascii="Arial" w:hAnsi="Arial" w:cs="Arial"/>
          <w:sz w:val="20"/>
          <w:szCs w:val="20"/>
        </w:rPr>
        <w:t>ss</w:t>
      </w:r>
      <w:r w:rsidRPr="00791B2B">
        <w:rPr>
          <w:rFonts w:ascii="Arial" w:hAnsi="Arial" w:cs="Arial"/>
          <w:sz w:val="20"/>
          <w:szCs w:val="20"/>
        </w:rPr>
        <w:t>en</w:t>
      </w:r>
      <w:proofErr w:type="spellEnd"/>
      <w:r w:rsidRPr="00791B2B">
        <w:rPr>
          <w:rFonts w:ascii="Arial" w:hAnsi="Arial" w:cs="Arial"/>
          <w:sz w:val="20"/>
          <w:szCs w:val="20"/>
        </w:rPr>
        <w:t xml:space="preserve"> zu öffnen ist.</w:t>
      </w:r>
    </w:p>
    <w:p w14:paraId="487CF8BA" w14:textId="77777777" w:rsidR="00A47739" w:rsidRPr="00791B2B" w:rsidRDefault="00A47739" w:rsidP="00A47739">
      <w:pPr>
        <w:ind w:right="452"/>
        <w:jc w:val="both"/>
        <w:rPr>
          <w:rFonts w:ascii="Arial" w:hAnsi="Arial" w:cs="Arial"/>
          <w:sz w:val="20"/>
          <w:szCs w:val="20"/>
        </w:rPr>
      </w:pPr>
      <w:r w:rsidRPr="00791B2B">
        <w:rPr>
          <w:rFonts w:ascii="Arial" w:hAnsi="Arial" w:cs="Arial"/>
          <w:b/>
          <w:sz w:val="20"/>
          <w:szCs w:val="20"/>
        </w:rPr>
        <w:t xml:space="preserve">EN179: </w:t>
      </w:r>
      <w:r w:rsidRPr="00791B2B">
        <w:rPr>
          <w:rFonts w:ascii="Arial" w:hAnsi="Arial" w:cs="Arial"/>
          <w:sz w:val="20"/>
          <w:szCs w:val="20"/>
        </w:rPr>
        <w:t>beidseitig Drücker; Für Bereiche in denen Personen den Fluchtweg kennen</w:t>
      </w:r>
    </w:p>
    <w:p w14:paraId="7D5EC305" w14:textId="77777777" w:rsidR="00A47739" w:rsidRPr="00791B2B" w:rsidRDefault="00A47739" w:rsidP="00A47739">
      <w:pPr>
        <w:ind w:right="452"/>
        <w:jc w:val="both"/>
        <w:rPr>
          <w:rFonts w:ascii="Arial" w:hAnsi="Arial" w:cs="Arial"/>
          <w:sz w:val="20"/>
          <w:szCs w:val="20"/>
        </w:rPr>
      </w:pPr>
      <w:r w:rsidRPr="00791B2B">
        <w:rPr>
          <w:rFonts w:ascii="Arial" w:hAnsi="Arial" w:cs="Arial"/>
          <w:b/>
          <w:sz w:val="20"/>
          <w:szCs w:val="20"/>
        </w:rPr>
        <w:t>EN1125:</w:t>
      </w:r>
      <w:r w:rsidRPr="00791B2B">
        <w:rPr>
          <w:rFonts w:ascii="Arial" w:hAnsi="Arial" w:cs="Arial"/>
          <w:sz w:val="20"/>
          <w:szCs w:val="20"/>
        </w:rPr>
        <w:t xml:space="preserve"> </w:t>
      </w:r>
      <w:proofErr w:type="spellStart"/>
      <w:r w:rsidRPr="00791B2B">
        <w:rPr>
          <w:rFonts w:ascii="Arial" w:hAnsi="Arial" w:cs="Arial"/>
          <w:sz w:val="20"/>
          <w:szCs w:val="20"/>
        </w:rPr>
        <w:t>Au</w:t>
      </w:r>
      <w:r>
        <w:rPr>
          <w:rFonts w:ascii="Arial" w:hAnsi="Arial" w:cs="Arial"/>
          <w:sz w:val="20"/>
          <w:szCs w:val="20"/>
        </w:rPr>
        <w:t>ss</w:t>
      </w:r>
      <w:r w:rsidRPr="00791B2B">
        <w:rPr>
          <w:rFonts w:ascii="Arial" w:hAnsi="Arial" w:cs="Arial"/>
          <w:sz w:val="20"/>
          <w:szCs w:val="20"/>
        </w:rPr>
        <w:t>en</w:t>
      </w:r>
      <w:proofErr w:type="spellEnd"/>
      <w:r w:rsidRPr="00791B2B">
        <w:rPr>
          <w:rFonts w:ascii="Arial" w:hAnsi="Arial" w:cs="Arial"/>
          <w:sz w:val="20"/>
          <w:szCs w:val="20"/>
        </w:rPr>
        <w:t xml:space="preserve"> Drücker, Innen Panikstange.</w:t>
      </w:r>
      <w:r w:rsidRPr="00791B2B">
        <w:rPr>
          <w:rFonts w:ascii="Arial" w:hAnsi="Arial" w:cs="Arial"/>
          <w:b/>
          <w:sz w:val="20"/>
          <w:szCs w:val="20"/>
        </w:rPr>
        <w:t xml:space="preserve"> Für öffentliche Bereiche</w:t>
      </w:r>
    </w:p>
    <w:p w14:paraId="376C93A6" w14:textId="77777777" w:rsidR="00A47739" w:rsidRPr="00791B2B" w:rsidRDefault="00A47739" w:rsidP="00A47739">
      <w:pPr>
        <w:ind w:right="452"/>
        <w:jc w:val="both"/>
        <w:rPr>
          <w:rFonts w:ascii="Arial" w:hAnsi="Arial" w:cs="Arial"/>
          <w:strike/>
          <w:sz w:val="20"/>
          <w:szCs w:val="20"/>
        </w:rPr>
      </w:pPr>
      <w:r w:rsidRPr="00791B2B">
        <w:rPr>
          <w:rFonts w:ascii="Arial" w:hAnsi="Arial" w:cs="Arial"/>
          <w:strike/>
          <w:sz w:val="20"/>
          <w:szCs w:val="20"/>
        </w:rPr>
        <w:t xml:space="preserve"> </w:t>
      </w:r>
    </w:p>
    <w:p w14:paraId="5B691275" w14:textId="77777777" w:rsidR="00A47739" w:rsidRPr="00791B2B" w:rsidRDefault="00A47739" w:rsidP="00A47739">
      <w:pPr>
        <w:ind w:right="452"/>
        <w:jc w:val="both"/>
        <w:rPr>
          <w:rFonts w:ascii="Arial" w:hAnsi="Arial" w:cs="Arial"/>
          <w:sz w:val="20"/>
          <w:szCs w:val="20"/>
        </w:rPr>
      </w:pPr>
      <w:r w:rsidRPr="00791B2B">
        <w:rPr>
          <w:rFonts w:ascii="Arial" w:hAnsi="Arial" w:cs="Arial"/>
          <w:b/>
          <w:sz w:val="20"/>
          <w:szCs w:val="20"/>
        </w:rPr>
        <w:t xml:space="preserve">Fluchttüre Panik E </w:t>
      </w:r>
      <w:r w:rsidRPr="00791B2B">
        <w:rPr>
          <w:rFonts w:ascii="Arial" w:hAnsi="Arial" w:cs="Arial"/>
          <w:sz w:val="20"/>
          <w:szCs w:val="20"/>
        </w:rPr>
        <w:t>(</w:t>
      </w:r>
      <w:r w:rsidRPr="00791B2B">
        <w:rPr>
          <w:rFonts w:ascii="Arial" w:hAnsi="Arial" w:cs="Arial"/>
          <w:bCs/>
          <w:sz w:val="20"/>
          <w:szCs w:val="20"/>
        </w:rPr>
        <w:t xml:space="preserve">Für Türen, die von </w:t>
      </w:r>
      <w:proofErr w:type="spellStart"/>
      <w:r w:rsidRPr="00791B2B">
        <w:rPr>
          <w:rFonts w:ascii="Arial" w:hAnsi="Arial" w:cs="Arial"/>
          <w:bCs/>
          <w:sz w:val="20"/>
          <w:szCs w:val="20"/>
        </w:rPr>
        <w:t>au</w:t>
      </w:r>
      <w:r>
        <w:rPr>
          <w:rFonts w:ascii="Arial" w:hAnsi="Arial" w:cs="Arial"/>
          <w:bCs/>
          <w:sz w:val="20"/>
          <w:szCs w:val="20"/>
        </w:rPr>
        <w:t>ss</w:t>
      </w:r>
      <w:r w:rsidRPr="00791B2B">
        <w:rPr>
          <w:rFonts w:ascii="Arial" w:hAnsi="Arial" w:cs="Arial"/>
          <w:bCs/>
          <w:sz w:val="20"/>
          <w:szCs w:val="20"/>
        </w:rPr>
        <w:t>en</w:t>
      </w:r>
      <w:proofErr w:type="spellEnd"/>
      <w:r w:rsidRPr="00791B2B">
        <w:rPr>
          <w:rFonts w:ascii="Arial" w:hAnsi="Arial" w:cs="Arial"/>
          <w:bCs/>
          <w:sz w:val="20"/>
          <w:szCs w:val="20"/>
        </w:rPr>
        <w:t xml:space="preserve"> nur mit dem Schlüssel geöffnet werden sollen)</w:t>
      </w:r>
    </w:p>
    <w:p w14:paraId="68F5F375"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xml:space="preserve">Die Tür ist innen mit einem Drücker und </w:t>
      </w:r>
      <w:proofErr w:type="spellStart"/>
      <w:r w:rsidRPr="00791B2B">
        <w:rPr>
          <w:rFonts w:ascii="Arial" w:hAnsi="Arial" w:cs="Arial"/>
          <w:sz w:val="20"/>
          <w:szCs w:val="20"/>
        </w:rPr>
        <w:t>au</w:t>
      </w:r>
      <w:r>
        <w:rPr>
          <w:rFonts w:ascii="Arial" w:hAnsi="Arial" w:cs="Arial"/>
          <w:sz w:val="20"/>
          <w:szCs w:val="20"/>
        </w:rPr>
        <w:t>ss</w:t>
      </w:r>
      <w:r w:rsidRPr="00791B2B">
        <w:rPr>
          <w:rFonts w:ascii="Arial" w:hAnsi="Arial" w:cs="Arial"/>
          <w:sz w:val="20"/>
          <w:szCs w:val="20"/>
        </w:rPr>
        <w:t>en</w:t>
      </w:r>
      <w:proofErr w:type="spellEnd"/>
      <w:r w:rsidRPr="00791B2B">
        <w:rPr>
          <w:rFonts w:ascii="Arial" w:hAnsi="Arial" w:cs="Arial"/>
          <w:sz w:val="20"/>
          <w:szCs w:val="20"/>
        </w:rPr>
        <w:t xml:space="preserve"> mit einem feststehenden Knopf ausge</w:t>
      </w:r>
      <w:r w:rsidRPr="00791B2B">
        <w:rPr>
          <w:rFonts w:ascii="Arial" w:hAnsi="Arial" w:cs="Arial"/>
          <w:sz w:val="20"/>
          <w:szCs w:val="20"/>
        </w:rPr>
        <w:softHyphen/>
        <w:t>stattet. Die abgesperrte Tür kann von innen immer über die Anti-Panikfunktion geöff</w:t>
      </w:r>
      <w:r w:rsidRPr="00791B2B">
        <w:rPr>
          <w:rFonts w:ascii="Arial" w:hAnsi="Arial" w:cs="Arial"/>
          <w:sz w:val="20"/>
          <w:szCs w:val="20"/>
        </w:rPr>
        <w:softHyphen/>
        <w:t xml:space="preserve">net werden - von </w:t>
      </w:r>
      <w:proofErr w:type="spellStart"/>
      <w:r w:rsidRPr="00791B2B">
        <w:rPr>
          <w:rFonts w:ascii="Arial" w:hAnsi="Arial" w:cs="Arial"/>
          <w:sz w:val="20"/>
          <w:szCs w:val="20"/>
        </w:rPr>
        <w:t>au</w:t>
      </w:r>
      <w:r>
        <w:rPr>
          <w:rFonts w:ascii="Arial" w:hAnsi="Arial" w:cs="Arial"/>
          <w:sz w:val="20"/>
          <w:szCs w:val="20"/>
        </w:rPr>
        <w:t>ss</w:t>
      </w:r>
      <w:r w:rsidRPr="00791B2B">
        <w:rPr>
          <w:rFonts w:ascii="Arial" w:hAnsi="Arial" w:cs="Arial"/>
          <w:sz w:val="20"/>
          <w:szCs w:val="20"/>
        </w:rPr>
        <w:t>en</w:t>
      </w:r>
      <w:proofErr w:type="spellEnd"/>
      <w:r w:rsidRPr="00791B2B">
        <w:rPr>
          <w:rFonts w:ascii="Arial" w:hAnsi="Arial" w:cs="Arial"/>
          <w:sz w:val="20"/>
          <w:szCs w:val="20"/>
        </w:rPr>
        <w:t xml:space="preserve"> nur mit einem Schlüssel. </w:t>
      </w:r>
    </w:p>
    <w:p w14:paraId="3E89D15B" w14:textId="77777777" w:rsidR="00A47739" w:rsidRPr="00791B2B" w:rsidRDefault="00A47739" w:rsidP="00A47739">
      <w:pPr>
        <w:ind w:right="452"/>
        <w:jc w:val="both"/>
        <w:rPr>
          <w:rFonts w:ascii="Arial" w:hAnsi="Arial" w:cs="Arial"/>
          <w:sz w:val="20"/>
          <w:szCs w:val="20"/>
        </w:rPr>
      </w:pPr>
      <w:r w:rsidRPr="00791B2B">
        <w:rPr>
          <w:rFonts w:ascii="Arial" w:hAnsi="Arial" w:cs="Arial"/>
          <w:b/>
          <w:sz w:val="20"/>
          <w:szCs w:val="20"/>
        </w:rPr>
        <w:t>EN179</w:t>
      </w:r>
      <w:r w:rsidRPr="00791B2B">
        <w:rPr>
          <w:rFonts w:ascii="Arial" w:hAnsi="Arial" w:cs="Arial"/>
          <w:sz w:val="20"/>
          <w:szCs w:val="20"/>
        </w:rPr>
        <w:t xml:space="preserve">: </w:t>
      </w:r>
      <w:proofErr w:type="spellStart"/>
      <w:r w:rsidRPr="00791B2B">
        <w:rPr>
          <w:rFonts w:ascii="Arial" w:hAnsi="Arial" w:cs="Arial"/>
          <w:sz w:val="20"/>
          <w:szCs w:val="20"/>
        </w:rPr>
        <w:t>Au</w:t>
      </w:r>
      <w:r>
        <w:rPr>
          <w:rFonts w:ascii="Arial" w:hAnsi="Arial" w:cs="Arial"/>
          <w:sz w:val="20"/>
          <w:szCs w:val="20"/>
        </w:rPr>
        <w:t>ss</w:t>
      </w:r>
      <w:r w:rsidRPr="00791B2B">
        <w:rPr>
          <w:rFonts w:ascii="Arial" w:hAnsi="Arial" w:cs="Arial"/>
          <w:sz w:val="20"/>
          <w:szCs w:val="20"/>
        </w:rPr>
        <w:t>en</w:t>
      </w:r>
      <w:proofErr w:type="spellEnd"/>
      <w:r w:rsidRPr="00791B2B">
        <w:rPr>
          <w:rFonts w:ascii="Arial" w:hAnsi="Arial" w:cs="Arial"/>
          <w:sz w:val="20"/>
          <w:szCs w:val="20"/>
        </w:rPr>
        <w:t xml:space="preserve"> Knauf, Innen Drücker; Bereiche in denen Personen den Fluchtweg kennen</w:t>
      </w:r>
    </w:p>
    <w:p w14:paraId="48316195" w14:textId="77777777" w:rsidR="00A47739" w:rsidRPr="00791B2B" w:rsidRDefault="00A47739" w:rsidP="00A47739">
      <w:pPr>
        <w:ind w:right="452"/>
        <w:jc w:val="both"/>
        <w:rPr>
          <w:rFonts w:ascii="Arial" w:hAnsi="Arial" w:cs="Arial"/>
          <w:b/>
          <w:sz w:val="20"/>
          <w:szCs w:val="20"/>
        </w:rPr>
      </w:pPr>
      <w:r w:rsidRPr="00791B2B">
        <w:rPr>
          <w:rFonts w:ascii="Arial" w:hAnsi="Arial" w:cs="Arial"/>
          <w:b/>
          <w:sz w:val="20"/>
          <w:szCs w:val="20"/>
        </w:rPr>
        <w:t>EN1125:</w:t>
      </w:r>
      <w:r w:rsidRPr="00791B2B">
        <w:rPr>
          <w:rFonts w:ascii="Arial" w:hAnsi="Arial" w:cs="Arial"/>
          <w:sz w:val="20"/>
          <w:szCs w:val="20"/>
        </w:rPr>
        <w:t xml:space="preserve"> </w:t>
      </w:r>
      <w:proofErr w:type="spellStart"/>
      <w:r w:rsidRPr="00791B2B">
        <w:rPr>
          <w:rFonts w:ascii="Arial" w:hAnsi="Arial" w:cs="Arial"/>
          <w:sz w:val="20"/>
          <w:szCs w:val="20"/>
        </w:rPr>
        <w:t>Au</w:t>
      </w:r>
      <w:r>
        <w:rPr>
          <w:rFonts w:ascii="Arial" w:hAnsi="Arial" w:cs="Arial"/>
          <w:sz w:val="20"/>
          <w:szCs w:val="20"/>
        </w:rPr>
        <w:t>ss</w:t>
      </w:r>
      <w:r w:rsidRPr="00791B2B">
        <w:rPr>
          <w:rFonts w:ascii="Arial" w:hAnsi="Arial" w:cs="Arial"/>
          <w:sz w:val="20"/>
          <w:szCs w:val="20"/>
        </w:rPr>
        <w:t>en</w:t>
      </w:r>
      <w:proofErr w:type="spellEnd"/>
      <w:r w:rsidRPr="00791B2B">
        <w:rPr>
          <w:rFonts w:ascii="Arial" w:hAnsi="Arial" w:cs="Arial"/>
          <w:sz w:val="20"/>
          <w:szCs w:val="20"/>
        </w:rPr>
        <w:t xml:space="preserve"> Knauf, Innen Panikstange.</w:t>
      </w:r>
      <w:r w:rsidRPr="00791B2B">
        <w:rPr>
          <w:rFonts w:ascii="Arial" w:hAnsi="Arial" w:cs="Arial"/>
          <w:b/>
          <w:sz w:val="20"/>
          <w:szCs w:val="20"/>
        </w:rPr>
        <w:t xml:space="preserve"> Für öffentliche Bereiche</w:t>
      </w:r>
    </w:p>
    <w:p w14:paraId="29795C95" w14:textId="77777777" w:rsidR="00A47739" w:rsidRPr="00791B2B" w:rsidRDefault="00A47739" w:rsidP="00A47739">
      <w:pPr>
        <w:pStyle w:val="berschrift1"/>
        <w:tabs>
          <w:tab w:val="left" w:pos="5670"/>
        </w:tabs>
        <w:ind w:right="452"/>
        <w:jc w:val="both"/>
        <w:rPr>
          <w:rFonts w:cs="Arial"/>
        </w:rPr>
      </w:pPr>
      <w:r>
        <w:rPr>
          <w:rFonts w:cs="Arial"/>
        </w:rPr>
        <w:t>Mehrpreis</w:t>
      </w:r>
      <w:r w:rsidRPr="00791B2B">
        <w:rPr>
          <w:rFonts w:cs="Arial"/>
        </w:rPr>
        <w:t xml:space="preserve"> für Ausführung Beschlag als Fluchttüre EN179 – Panik B</w:t>
      </w:r>
    </w:p>
    <w:p w14:paraId="2FE19699"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xml:space="preserve">Ausführung entsprechend EN179 (Notausgangsverschlüsse mit Drücker) geprüft als zugelassene Fluchttüre. Eine Änderung des Drückerbeschlags auf C-Form oder U-Form ist einzurechnen. Alle erforderlichen Änderungen in Füllung, Einlegeteilen sind in die </w:t>
      </w:r>
      <w:r>
        <w:rPr>
          <w:rFonts w:ascii="Arial" w:hAnsi="Arial" w:cs="Arial"/>
          <w:sz w:val="20"/>
          <w:szCs w:val="20"/>
        </w:rPr>
        <w:t>Mehrpreis</w:t>
      </w:r>
      <w:r w:rsidRPr="00791B2B">
        <w:rPr>
          <w:rFonts w:ascii="Arial" w:hAnsi="Arial" w:cs="Arial"/>
          <w:sz w:val="20"/>
          <w:szCs w:val="20"/>
        </w:rPr>
        <w:t>position einzurechnen.</w:t>
      </w:r>
    </w:p>
    <w:p w14:paraId="7C5B3695" w14:textId="77777777" w:rsidR="00A47739" w:rsidRPr="00791B2B" w:rsidRDefault="00A47739" w:rsidP="00A47739">
      <w:pPr>
        <w:ind w:right="452"/>
        <w:jc w:val="both"/>
        <w:rPr>
          <w:rFonts w:ascii="Arial" w:hAnsi="Arial" w:cs="Arial"/>
          <w:sz w:val="20"/>
          <w:szCs w:val="20"/>
        </w:rPr>
      </w:pPr>
    </w:p>
    <w:p w14:paraId="5249EB83"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78DCE451" w14:textId="77777777" w:rsidR="00A47739" w:rsidRPr="00791B2B" w:rsidRDefault="00A47739" w:rsidP="00A47739">
      <w:pPr>
        <w:pStyle w:val="berschrift1"/>
        <w:tabs>
          <w:tab w:val="left" w:pos="5670"/>
        </w:tabs>
        <w:ind w:right="452"/>
        <w:jc w:val="both"/>
        <w:rPr>
          <w:rFonts w:cs="Arial"/>
        </w:rPr>
      </w:pPr>
      <w:r>
        <w:rPr>
          <w:rFonts w:cs="Arial"/>
        </w:rPr>
        <w:t>Mehrpreis</w:t>
      </w:r>
      <w:r w:rsidRPr="00791B2B">
        <w:rPr>
          <w:rFonts w:cs="Arial"/>
        </w:rPr>
        <w:t xml:space="preserve"> für Ausführung Beschlag als Fluchttüre EN179 – Panik E</w:t>
      </w:r>
    </w:p>
    <w:p w14:paraId="4D2FEE90"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Ausführung entsprechend EN179 (Notausgangsverschlüsse mit Drücker) geprüft als zugelassene Fluchttüre.</w:t>
      </w:r>
      <w:r w:rsidRPr="00791B2B">
        <w:rPr>
          <w:rFonts w:ascii="Arial" w:hAnsi="Arial" w:cs="Arial"/>
          <w:i/>
          <w:iCs/>
          <w:sz w:val="20"/>
          <w:szCs w:val="20"/>
        </w:rPr>
        <w:t xml:space="preserve"> </w:t>
      </w:r>
      <w:r w:rsidRPr="00791B2B">
        <w:rPr>
          <w:rFonts w:ascii="Arial" w:hAnsi="Arial" w:cs="Arial"/>
          <w:sz w:val="20"/>
          <w:szCs w:val="20"/>
        </w:rPr>
        <w:t xml:space="preserve">Eine Änderung des Drückerbeschlags auf C-Form oder U-Form ist einzurechnen. Alle erforderlichen Änderungen in Füllung, Einlegeteilen zur Erreichung sind in die </w:t>
      </w:r>
      <w:r>
        <w:rPr>
          <w:rFonts w:ascii="Arial" w:hAnsi="Arial" w:cs="Arial"/>
          <w:sz w:val="20"/>
          <w:szCs w:val="20"/>
        </w:rPr>
        <w:t>Mehrpreis</w:t>
      </w:r>
      <w:r w:rsidRPr="00791B2B">
        <w:rPr>
          <w:rFonts w:ascii="Arial" w:hAnsi="Arial" w:cs="Arial"/>
          <w:sz w:val="20"/>
          <w:szCs w:val="20"/>
        </w:rPr>
        <w:t>position einzurechnen.</w:t>
      </w:r>
    </w:p>
    <w:p w14:paraId="42DFDCF5" w14:textId="77777777" w:rsidR="00A47739" w:rsidRPr="00791B2B" w:rsidRDefault="00A47739" w:rsidP="00A47739">
      <w:pPr>
        <w:ind w:right="452"/>
        <w:jc w:val="both"/>
        <w:rPr>
          <w:rFonts w:ascii="Arial" w:hAnsi="Arial" w:cs="Arial"/>
          <w:sz w:val="20"/>
          <w:szCs w:val="20"/>
        </w:rPr>
      </w:pPr>
    </w:p>
    <w:p w14:paraId="212C8A42"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44C0C4FE" w14:textId="77777777" w:rsidR="00A47739" w:rsidRPr="00791B2B" w:rsidRDefault="00A47739" w:rsidP="00A47739">
      <w:pPr>
        <w:pStyle w:val="berschrift1"/>
        <w:tabs>
          <w:tab w:val="left" w:pos="5670"/>
        </w:tabs>
        <w:ind w:right="452"/>
        <w:jc w:val="both"/>
        <w:rPr>
          <w:rFonts w:cs="Arial"/>
        </w:rPr>
      </w:pPr>
      <w:r>
        <w:rPr>
          <w:rFonts w:cs="Arial"/>
        </w:rPr>
        <w:t>Mehrpreis</w:t>
      </w:r>
      <w:r w:rsidRPr="00791B2B">
        <w:rPr>
          <w:rFonts w:cs="Arial"/>
        </w:rPr>
        <w:t xml:space="preserve"> für Ausführung Beschlag als Fluchttüre EN1125 – Panik B</w:t>
      </w:r>
    </w:p>
    <w:p w14:paraId="325214E6" w14:textId="77777777" w:rsidR="00A47739" w:rsidRPr="00791B2B" w:rsidRDefault="00A47739" w:rsidP="00A47739">
      <w:pPr>
        <w:ind w:right="452"/>
        <w:jc w:val="both"/>
        <w:rPr>
          <w:rFonts w:ascii="Arial" w:hAnsi="Arial" w:cs="Arial"/>
          <w:sz w:val="20"/>
          <w:szCs w:val="20"/>
        </w:rPr>
      </w:pPr>
      <w:r w:rsidRPr="00791B2B">
        <w:rPr>
          <w:rFonts w:ascii="Arial" w:hAnsi="Arial" w:cs="Arial"/>
          <w:b/>
          <w:bCs/>
          <w:sz w:val="20"/>
          <w:szCs w:val="20"/>
        </w:rPr>
        <w:t xml:space="preserve">Für Türen, die zeitweise einen Durchgang von innen und </w:t>
      </w:r>
      <w:proofErr w:type="spellStart"/>
      <w:r w:rsidRPr="00791B2B">
        <w:rPr>
          <w:rFonts w:ascii="Arial" w:hAnsi="Arial" w:cs="Arial"/>
          <w:b/>
          <w:bCs/>
          <w:sz w:val="20"/>
          <w:szCs w:val="20"/>
        </w:rPr>
        <w:t>au</w:t>
      </w:r>
      <w:r>
        <w:rPr>
          <w:rFonts w:ascii="Arial" w:hAnsi="Arial" w:cs="Arial"/>
          <w:b/>
          <w:bCs/>
          <w:sz w:val="20"/>
          <w:szCs w:val="20"/>
        </w:rPr>
        <w:t>ss</w:t>
      </w:r>
      <w:r w:rsidRPr="00791B2B">
        <w:rPr>
          <w:rFonts w:ascii="Arial" w:hAnsi="Arial" w:cs="Arial"/>
          <w:b/>
          <w:bCs/>
          <w:sz w:val="20"/>
          <w:szCs w:val="20"/>
        </w:rPr>
        <w:t>en</w:t>
      </w:r>
      <w:proofErr w:type="spellEnd"/>
      <w:r w:rsidRPr="00791B2B">
        <w:rPr>
          <w:rFonts w:ascii="Arial" w:hAnsi="Arial" w:cs="Arial"/>
          <w:b/>
          <w:bCs/>
          <w:sz w:val="20"/>
          <w:szCs w:val="20"/>
        </w:rPr>
        <w:t xml:space="preserve"> ermöglichen müssen.</w:t>
      </w:r>
    </w:p>
    <w:p w14:paraId="11F8801E" w14:textId="77777777" w:rsidR="00A47739" w:rsidRPr="00791B2B" w:rsidRDefault="00A47739" w:rsidP="00A47739">
      <w:pPr>
        <w:ind w:right="452"/>
        <w:jc w:val="both"/>
        <w:rPr>
          <w:rFonts w:ascii="Arial" w:hAnsi="Arial" w:cs="Arial"/>
          <w:sz w:val="20"/>
          <w:szCs w:val="20"/>
        </w:rPr>
      </w:pPr>
      <w:r>
        <w:rPr>
          <w:rFonts w:ascii="Arial" w:hAnsi="Arial" w:cs="Arial"/>
          <w:sz w:val="20"/>
          <w:szCs w:val="20"/>
        </w:rPr>
        <w:t xml:space="preserve">Ausführung entsprechend </w:t>
      </w:r>
      <w:r w:rsidRPr="00791B2B">
        <w:rPr>
          <w:rFonts w:ascii="Arial" w:hAnsi="Arial" w:cs="Arial"/>
          <w:sz w:val="20"/>
          <w:szCs w:val="20"/>
        </w:rPr>
        <w:t xml:space="preserve">EN1125 (Paniktürverschlüsse mit horizontaler Betätigungsstange) geprüft als zugelassene Fluchttüre </w:t>
      </w:r>
      <w:r w:rsidRPr="00791B2B">
        <w:rPr>
          <w:rFonts w:ascii="Arial" w:hAnsi="Arial" w:cs="Arial"/>
          <w:b/>
          <w:sz w:val="20"/>
          <w:szCs w:val="20"/>
        </w:rPr>
        <w:t>für öffentliche Bereiche</w:t>
      </w:r>
      <w:r w:rsidRPr="00791B2B">
        <w:rPr>
          <w:rFonts w:ascii="Arial" w:hAnsi="Arial" w:cs="Arial"/>
          <w:sz w:val="20"/>
          <w:szCs w:val="20"/>
        </w:rPr>
        <w:t>.</w:t>
      </w:r>
      <w:r w:rsidRPr="00791B2B">
        <w:rPr>
          <w:rFonts w:ascii="Arial" w:hAnsi="Arial" w:cs="Arial"/>
          <w:i/>
          <w:iCs/>
          <w:sz w:val="20"/>
          <w:szCs w:val="20"/>
        </w:rPr>
        <w:t xml:space="preserve"> </w:t>
      </w:r>
      <w:r w:rsidRPr="00791B2B">
        <w:rPr>
          <w:rFonts w:ascii="Arial" w:hAnsi="Arial" w:cs="Arial"/>
          <w:sz w:val="20"/>
          <w:szCs w:val="20"/>
        </w:rPr>
        <w:t xml:space="preserve">Alle erforderlichen Änderungen in Füllung, Einlegeteilen sind in die </w:t>
      </w:r>
      <w:r>
        <w:rPr>
          <w:rFonts w:ascii="Arial" w:hAnsi="Arial" w:cs="Arial"/>
          <w:sz w:val="20"/>
          <w:szCs w:val="20"/>
        </w:rPr>
        <w:t>Mehrpreis</w:t>
      </w:r>
      <w:r w:rsidRPr="00791B2B">
        <w:rPr>
          <w:rFonts w:ascii="Arial" w:hAnsi="Arial" w:cs="Arial"/>
          <w:sz w:val="20"/>
          <w:szCs w:val="20"/>
        </w:rPr>
        <w:t>position einzurechnen.</w:t>
      </w:r>
    </w:p>
    <w:p w14:paraId="0557BA18" w14:textId="77777777" w:rsidR="00A47739" w:rsidRPr="00791B2B" w:rsidRDefault="00A47739" w:rsidP="00A47739">
      <w:pPr>
        <w:ind w:right="452"/>
        <w:jc w:val="both"/>
        <w:rPr>
          <w:rFonts w:ascii="Arial" w:hAnsi="Arial" w:cs="Arial"/>
          <w:sz w:val="20"/>
          <w:szCs w:val="20"/>
        </w:rPr>
      </w:pPr>
    </w:p>
    <w:p w14:paraId="118AF13B"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1A5514FD" w14:textId="77777777" w:rsidR="00A47739" w:rsidRPr="00791B2B" w:rsidRDefault="00A47739" w:rsidP="00A47739">
      <w:pPr>
        <w:pStyle w:val="berschrift1"/>
        <w:tabs>
          <w:tab w:val="left" w:pos="5670"/>
        </w:tabs>
        <w:ind w:right="452"/>
        <w:jc w:val="both"/>
        <w:rPr>
          <w:rFonts w:cs="Arial"/>
        </w:rPr>
      </w:pPr>
      <w:r>
        <w:rPr>
          <w:rFonts w:cs="Arial"/>
        </w:rPr>
        <w:t>Mehrpreis</w:t>
      </w:r>
      <w:r w:rsidRPr="00791B2B">
        <w:rPr>
          <w:rFonts w:cs="Arial"/>
        </w:rPr>
        <w:t xml:space="preserve"> für Ausführung Beschlag als Fluchttüre EN1125 – Panik E</w:t>
      </w:r>
    </w:p>
    <w:p w14:paraId="4D12FC5C" w14:textId="77777777" w:rsidR="00A47739" w:rsidRPr="00791B2B" w:rsidRDefault="00A47739" w:rsidP="00A47739">
      <w:pPr>
        <w:ind w:right="452"/>
        <w:jc w:val="both"/>
        <w:rPr>
          <w:rFonts w:ascii="Arial" w:hAnsi="Arial" w:cs="Arial"/>
          <w:sz w:val="20"/>
          <w:szCs w:val="20"/>
        </w:rPr>
      </w:pPr>
      <w:r w:rsidRPr="00791B2B">
        <w:rPr>
          <w:rFonts w:ascii="Arial" w:hAnsi="Arial" w:cs="Arial"/>
          <w:b/>
          <w:bCs/>
          <w:sz w:val="20"/>
          <w:szCs w:val="20"/>
        </w:rPr>
        <w:t xml:space="preserve">Für Türen, die von </w:t>
      </w:r>
      <w:proofErr w:type="spellStart"/>
      <w:r w:rsidRPr="00791B2B">
        <w:rPr>
          <w:rFonts w:ascii="Arial" w:hAnsi="Arial" w:cs="Arial"/>
          <w:b/>
          <w:bCs/>
          <w:sz w:val="20"/>
          <w:szCs w:val="20"/>
        </w:rPr>
        <w:t>au</w:t>
      </w:r>
      <w:r>
        <w:rPr>
          <w:rFonts w:ascii="Arial" w:hAnsi="Arial" w:cs="Arial"/>
          <w:b/>
          <w:bCs/>
          <w:sz w:val="20"/>
          <w:szCs w:val="20"/>
        </w:rPr>
        <w:t>ss</w:t>
      </w:r>
      <w:r w:rsidRPr="00791B2B">
        <w:rPr>
          <w:rFonts w:ascii="Arial" w:hAnsi="Arial" w:cs="Arial"/>
          <w:b/>
          <w:bCs/>
          <w:sz w:val="20"/>
          <w:szCs w:val="20"/>
        </w:rPr>
        <w:t>en</w:t>
      </w:r>
      <w:proofErr w:type="spellEnd"/>
      <w:r w:rsidRPr="00791B2B">
        <w:rPr>
          <w:rFonts w:ascii="Arial" w:hAnsi="Arial" w:cs="Arial"/>
          <w:b/>
          <w:bCs/>
          <w:sz w:val="20"/>
          <w:szCs w:val="20"/>
        </w:rPr>
        <w:t xml:space="preserve"> nur mit dem Schlüssel geöffnet werden sollen.</w:t>
      </w:r>
    </w:p>
    <w:p w14:paraId="6C683614"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Ausführung entsprechend EN1125 (Paniktürverschlüsse mit horizontaler Betäti</w:t>
      </w:r>
      <w:r w:rsidRPr="00791B2B">
        <w:rPr>
          <w:rFonts w:ascii="Arial" w:hAnsi="Arial" w:cs="Arial"/>
          <w:sz w:val="20"/>
          <w:szCs w:val="20"/>
        </w:rPr>
        <w:softHyphen/>
        <w:t xml:space="preserve">gungsstange) geprüft als zugelassene Fluchttüre </w:t>
      </w:r>
      <w:r w:rsidRPr="00791B2B">
        <w:rPr>
          <w:rFonts w:ascii="Arial" w:hAnsi="Arial" w:cs="Arial"/>
          <w:b/>
          <w:sz w:val="20"/>
          <w:szCs w:val="20"/>
        </w:rPr>
        <w:t xml:space="preserve">für öffentliche Bereiche. </w:t>
      </w:r>
      <w:r w:rsidRPr="00791B2B">
        <w:rPr>
          <w:rFonts w:ascii="Arial" w:hAnsi="Arial" w:cs="Arial"/>
          <w:sz w:val="20"/>
          <w:szCs w:val="20"/>
        </w:rPr>
        <w:t xml:space="preserve">Alle erforderlichen Änderungen in Füllung, Einlegeteilen sind in die </w:t>
      </w:r>
      <w:r>
        <w:rPr>
          <w:rFonts w:ascii="Arial" w:hAnsi="Arial" w:cs="Arial"/>
          <w:sz w:val="20"/>
          <w:szCs w:val="20"/>
        </w:rPr>
        <w:t>Mehrpreis</w:t>
      </w:r>
      <w:r w:rsidRPr="00791B2B">
        <w:rPr>
          <w:rFonts w:ascii="Arial" w:hAnsi="Arial" w:cs="Arial"/>
          <w:sz w:val="20"/>
          <w:szCs w:val="20"/>
        </w:rPr>
        <w:t>position einzurechnen.</w:t>
      </w:r>
    </w:p>
    <w:p w14:paraId="74EF833D" w14:textId="77777777" w:rsidR="00A47739" w:rsidRPr="00791B2B" w:rsidRDefault="00A47739" w:rsidP="00A47739">
      <w:pPr>
        <w:ind w:right="452"/>
        <w:jc w:val="both"/>
        <w:rPr>
          <w:rFonts w:ascii="Arial" w:hAnsi="Arial" w:cs="Arial"/>
          <w:sz w:val="20"/>
          <w:szCs w:val="20"/>
        </w:rPr>
      </w:pPr>
    </w:p>
    <w:p w14:paraId="238AC39B"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1D7EE24F" w14:textId="77777777" w:rsidR="00A47739" w:rsidRPr="00791B2B" w:rsidRDefault="00A47739" w:rsidP="00A47739">
      <w:pPr>
        <w:ind w:right="452"/>
        <w:jc w:val="both"/>
        <w:rPr>
          <w:rFonts w:ascii="Arial" w:hAnsi="Arial" w:cs="Arial"/>
          <w:b/>
          <w:sz w:val="20"/>
          <w:szCs w:val="20"/>
        </w:rPr>
      </w:pPr>
    </w:p>
    <w:p w14:paraId="27BCB1BD" w14:textId="77777777" w:rsidR="00A47739" w:rsidRPr="00791B2B" w:rsidRDefault="00A47739" w:rsidP="00A47739">
      <w:pPr>
        <w:ind w:right="452"/>
        <w:jc w:val="both"/>
        <w:rPr>
          <w:rFonts w:ascii="Arial" w:hAnsi="Arial" w:cs="Arial"/>
          <w:b/>
          <w:sz w:val="20"/>
          <w:szCs w:val="20"/>
        </w:rPr>
      </w:pPr>
    </w:p>
    <w:p w14:paraId="0CFB6C9D" w14:textId="77777777" w:rsidR="00A47739" w:rsidRPr="00791B2B" w:rsidRDefault="00A47739" w:rsidP="00A47739">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jc w:val="both"/>
        <w:rPr>
          <w:rFonts w:cs="Arial"/>
        </w:rPr>
      </w:pPr>
      <w:r w:rsidRPr="00791B2B">
        <w:rPr>
          <w:rFonts w:cs="Arial"/>
        </w:rPr>
        <w:t>Zusatzausstattung Türschlie</w:t>
      </w:r>
      <w:r>
        <w:rPr>
          <w:rFonts w:cs="Arial"/>
        </w:rPr>
        <w:t>ss</w:t>
      </w:r>
      <w:r w:rsidRPr="00791B2B">
        <w:rPr>
          <w:rFonts w:cs="Arial"/>
        </w:rPr>
        <w:t>er / Servoantriebe</w:t>
      </w:r>
    </w:p>
    <w:p w14:paraId="24828B6B" w14:textId="77777777" w:rsidR="00A47739" w:rsidRPr="00791B2B" w:rsidRDefault="00A47739" w:rsidP="00A47739">
      <w:pPr>
        <w:pStyle w:val="berschrift1"/>
        <w:tabs>
          <w:tab w:val="left" w:pos="5670"/>
        </w:tabs>
        <w:ind w:right="452"/>
        <w:jc w:val="both"/>
        <w:rPr>
          <w:rFonts w:cs="Arial"/>
        </w:rPr>
      </w:pPr>
      <w:r>
        <w:rPr>
          <w:rFonts w:cs="Arial"/>
        </w:rPr>
        <w:t>Mehrpreis</w:t>
      </w:r>
      <w:r w:rsidRPr="00791B2B">
        <w:rPr>
          <w:rFonts w:cs="Arial"/>
        </w:rPr>
        <w:t xml:space="preserve"> Ausführung Türschlie</w:t>
      </w:r>
      <w:r>
        <w:rPr>
          <w:rFonts w:cs="Arial"/>
        </w:rPr>
        <w:t>ss</w:t>
      </w:r>
      <w:r w:rsidRPr="00791B2B">
        <w:rPr>
          <w:rFonts w:cs="Arial"/>
        </w:rPr>
        <w:t>er mit integrierter Feststellung</w:t>
      </w:r>
    </w:p>
    <w:p w14:paraId="3F2B4D2E"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Der Türschlie</w:t>
      </w:r>
      <w:r>
        <w:rPr>
          <w:rFonts w:ascii="Arial" w:hAnsi="Arial" w:cs="Arial"/>
          <w:sz w:val="20"/>
          <w:szCs w:val="20"/>
        </w:rPr>
        <w:t>ss</w:t>
      </w:r>
      <w:r w:rsidRPr="00791B2B">
        <w:rPr>
          <w:rFonts w:ascii="Arial" w:hAnsi="Arial" w:cs="Arial"/>
          <w:sz w:val="20"/>
          <w:szCs w:val="20"/>
        </w:rPr>
        <w:t xml:space="preserve">er wird mit einem integrierten Haltesystem zum Anschluss an eine Auslösevorrichtung (Drucktaster, Brandmeldeanlage…) ausgeführt. Die Auslösevorrichtung ist gerichtet oder veranlasst durch den Auftraggeber, </w:t>
      </w:r>
      <w:proofErr w:type="spellStart"/>
      <w:r w:rsidRPr="00791B2B">
        <w:rPr>
          <w:rFonts w:ascii="Arial" w:hAnsi="Arial" w:cs="Arial"/>
          <w:sz w:val="20"/>
          <w:szCs w:val="20"/>
        </w:rPr>
        <w:t>gemä</w:t>
      </w:r>
      <w:r>
        <w:rPr>
          <w:rFonts w:ascii="Arial" w:hAnsi="Arial" w:cs="Arial"/>
          <w:sz w:val="20"/>
          <w:szCs w:val="20"/>
        </w:rPr>
        <w:t>ss</w:t>
      </w:r>
      <w:proofErr w:type="spellEnd"/>
      <w:r w:rsidRPr="00791B2B">
        <w:rPr>
          <w:rFonts w:ascii="Arial" w:hAnsi="Arial" w:cs="Arial"/>
          <w:sz w:val="20"/>
          <w:szCs w:val="20"/>
        </w:rPr>
        <w:t xml:space="preserve"> </w:t>
      </w:r>
      <w:r>
        <w:rPr>
          <w:rFonts w:ascii="Arial" w:hAnsi="Arial" w:cs="Arial"/>
          <w:sz w:val="20"/>
          <w:szCs w:val="20"/>
        </w:rPr>
        <w:t>EN1155 bzw. EN14637</w:t>
      </w:r>
      <w:r w:rsidRPr="00791B2B">
        <w:rPr>
          <w:rFonts w:ascii="Arial" w:hAnsi="Arial" w:cs="Arial"/>
          <w:sz w:val="20"/>
          <w:szCs w:val="20"/>
        </w:rPr>
        <w:t>. Auslösetaster, erforderliche Verkabelung sowie Anschluss werden über dem Auftraggeber veranlasst und sich nicht Gegenstand der Position. Alle erforderlichen Änderungen.</w:t>
      </w:r>
    </w:p>
    <w:p w14:paraId="7B3CB839" w14:textId="77777777" w:rsidR="00A47739" w:rsidRPr="00791B2B" w:rsidRDefault="00A47739" w:rsidP="00A47739">
      <w:pPr>
        <w:ind w:right="452"/>
        <w:jc w:val="both"/>
        <w:rPr>
          <w:rFonts w:ascii="Arial" w:hAnsi="Arial" w:cs="Arial"/>
          <w:sz w:val="20"/>
          <w:szCs w:val="20"/>
        </w:rPr>
      </w:pPr>
    </w:p>
    <w:p w14:paraId="63744CBB"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7FB07CAB" w14:textId="77777777" w:rsidR="00A47739" w:rsidRPr="00791B2B" w:rsidRDefault="00A47739" w:rsidP="00A47739">
      <w:pPr>
        <w:pStyle w:val="berschrift1"/>
        <w:tabs>
          <w:tab w:val="left" w:pos="5670"/>
        </w:tabs>
        <w:ind w:right="452"/>
        <w:jc w:val="both"/>
        <w:rPr>
          <w:rFonts w:cs="Arial"/>
        </w:rPr>
      </w:pPr>
      <w:r>
        <w:rPr>
          <w:rFonts w:cs="Arial"/>
        </w:rPr>
        <w:t>Mehrpreis</w:t>
      </w:r>
      <w:r w:rsidRPr="00791B2B">
        <w:rPr>
          <w:rFonts w:cs="Arial"/>
        </w:rPr>
        <w:t xml:space="preserve"> Ausführung Türschlie</w:t>
      </w:r>
      <w:r>
        <w:rPr>
          <w:rFonts w:cs="Arial"/>
        </w:rPr>
        <w:t>ss</w:t>
      </w:r>
      <w:r w:rsidRPr="00791B2B">
        <w:rPr>
          <w:rFonts w:cs="Arial"/>
        </w:rPr>
        <w:t>er mit integriertem Rauchmelder</w:t>
      </w:r>
    </w:p>
    <w:p w14:paraId="30ABAB0D"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Der Türschlie</w:t>
      </w:r>
      <w:r>
        <w:rPr>
          <w:rFonts w:ascii="Arial" w:hAnsi="Arial" w:cs="Arial"/>
          <w:sz w:val="20"/>
          <w:szCs w:val="20"/>
        </w:rPr>
        <w:t>ss</w:t>
      </w:r>
      <w:r w:rsidRPr="00791B2B">
        <w:rPr>
          <w:rFonts w:ascii="Arial" w:hAnsi="Arial" w:cs="Arial"/>
          <w:sz w:val="20"/>
          <w:szCs w:val="20"/>
        </w:rPr>
        <w:t xml:space="preserve">er wird mit einer integrierten elektrischeren Feststellung (Haltesystem) und integrierte Rauchschalterzentrale mit Alarmschwellennachführung, Verschmutzungsanzeige und Prüftaste ausgeführt.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w:t>
      </w:r>
      <w:r>
        <w:rPr>
          <w:rFonts w:ascii="Arial" w:hAnsi="Arial" w:cs="Arial"/>
          <w:sz w:val="20"/>
          <w:szCs w:val="20"/>
        </w:rPr>
        <w:t>Mehrpreis</w:t>
      </w:r>
      <w:r w:rsidRPr="00791B2B">
        <w:rPr>
          <w:rFonts w:ascii="Arial" w:hAnsi="Arial" w:cs="Arial"/>
          <w:sz w:val="20"/>
          <w:szCs w:val="20"/>
        </w:rPr>
        <w:t>position einzurechnen.</w:t>
      </w:r>
    </w:p>
    <w:p w14:paraId="44CDE02C" w14:textId="77777777" w:rsidR="00A47739" w:rsidRPr="00791B2B" w:rsidRDefault="00A47739" w:rsidP="00A47739">
      <w:pPr>
        <w:ind w:right="452"/>
        <w:jc w:val="both"/>
        <w:rPr>
          <w:rFonts w:ascii="Arial" w:hAnsi="Arial" w:cs="Arial"/>
          <w:sz w:val="20"/>
          <w:szCs w:val="20"/>
        </w:rPr>
      </w:pPr>
    </w:p>
    <w:p w14:paraId="291DD8A5"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790CF18D" w14:textId="77777777" w:rsidR="00A47739" w:rsidRPr="00791B2B" w:rsidRDefault="00A47739" w:rsidP="00A47739">
      <w:pPr>
        <w:pStyle w:val="berschrift1"/>
        <w:tabs>
          <w:tab w:val="left" w:pos="5670"/>
        </w:tabs>
        <w:ind w:right="452"/>
        <w:jc w:val="both"/>
        <w:rPr>
          <w:rFonts w:cs="Arial"/>
        </w:rPr>
      </w:pPr>
      <w:r>
        <w:rPr>
          <w:rFonts w:cs="Arial"/>
        </w:rPr>
        <w:t>Mehrpreis</w:t>
      </w:r>
      <w:r w:rsidRPr="00791B2B">
        <w:rPr>
          <w:rFonts w:cs="Arial"/>
        </w:rPr>
        <w:t xml:space="preserve"> Basispaket Rauchmeldezentrale (RMZ)</w:t>
      </w:r>
    </w:p>
    <w:p w14:paraId="009BB699"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Basispaket bestehend auch Rauchmeldezentrale RZ-24 inklusive Auslöseeinrichtung mit Netzteil, 2 Stück optische Rauchmelder inklusive Sockel sowie Montagewinkel und Handtaster „Tür zu“ Aufputz Wippe rot.</w:t>
      </w:r>
    </w:p>
    <w:p w14:paraId="70B8AF2C" w14:textId="77777777" w:rsidR="00A47739" w:rsidRPr="00791B2B" w:rsidRDefault="00A47739" w:rsidP="00A47739">
      <w:pPr>
        <w:ind w:right="452"/>
        <w:jc w:val="both"/>
        <w:rPr>
          <w:rFonts w:ascii="Arial" w:hAnsi="Arial" w:cs="Arial"/>
          <w:sz w:val="20"/>
          <w:szCs w:val="20"/>
        </w:rPr>
      </w:pPr>
    </w:p>
    <w:p w14:paraId="78250F89"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40D1FD5F" w14:textId="77777777" w:rsidR="00A47739" w:rsidRPr="00791B2B" w:rsidRDefault="00A47739" w:rsidP="00A47739">
      <w:pPr>
        <w:pStyle w:val="berschrift1"/>
        <w:tabs>
          <w:tab w:val="left" w:pos="5670"/>
        </w:tabs>
        <w:ind w:right="452"/>
        <w:jc w:val="both"/>
        <w:rPr>
          <w:rFonts w:cs="Arial"/>
        </w:rPr>
      </w:pPr>
      <w:r>
        <w:rPr>
          <w:rFonts w:cs="Arial"/>
        </w:rPr>
        <w:t>Mehrpreis</w:t>
      </w:r>
      <w:r w:rsidRPr="00791B2B">
        <w:rPr>
          <w:rFonts w:cs="Arial"/>
        </w:rPr>
        <w:t xml:space="preserve"> zusätzliche Rauchmelder</w:t>
      </w:r>
    </w:p>
    <w:p w14:paraId="52F1F011"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optische Rauchmelder</w:t>
      </w:r>
      <w:r w:rsidRPr="00791B2B">
        <w:rPr>
          <w:rFonts w:ascii="Arial" w:hAnsi="Arial" w:cs="Arial"/>
          <w:bCs/>
          <w:sz w:val="20"/>
          <w:szCs w:val="20"/>
        </w:rPr>
        <w:t>,</w:t>
      </w:r>
      <w:r w:rsidRPr="00791B2B">
        <w:rPr>
          <w:rFonts w:ascii="Arial" w:hAnsi="Arial" w:cs="Arial"/>
          <w:sz w:val="20"/>
          <w:szCs w:val="20"/>
        </w:rPr>
        <w:t xml:space="preserve"> 24 V, mit 2-Draht ECwire Technologie, komplett mit Sockel, Farbe </w:t>
      </w:r>
      <w:proofErr w:type="spellStart"/>
      <w:r w:rsidRPr="00791B2B">
        <w:rPr>
          <w:rFonts w:ascii="Arial" w:hAnsi="Arial" w:cs="Arial"/>
          <w:sz w:val="20"/>
          <w:szCs w:val="20"/>
        </w:rPr>
        <w:t>Wei</w:t>
      </w:r>
      <w:r>
        <w:rPr>
          <w:rFonts w:ascii="Arial" w:hAnsi="Arial" w:cs="Arial"/>
          <w:sz w:val="20"/>
          <w:szCs w:val="20"/>
        </w:rPr>
        <w:t>ss</w:t>
      </w:r>
      <w:proofErr w:type="spellEnd"/>
      <w:r w:rsidRPr="00791B2B">
        <w:rPr>
          <w:rFonts w:ascii="Arial" w:hAnsi="Arial" w:cs="Arial"/>
          <w:sz w:val="20"/>
          <w:szCs w:val="20"/>
        </w:rPr>
        <w:t xml:space="preserve">, geprüft nach EN 54-7, integrierte Leitungsüberwachung, DIN EN 14637. </w:t>
      </w:r>
    </w:p>
    <w:p w14:paraId="26938BC0" w14:textId="77777777" w:rsidR="00A47739" w:rsidRPr="00791B2B" w:rsidRDefault="00A47739" w:rsidP="00A47739">
      <w:pPr>
        <w:ind w:right="452"/>
        <w:jc w:val="both"/>
        <w:rPr>
          <w:rFonts w:ascii="Arial" w:hAnsi="Arial" w:cs="Arial"/>
          <w:sz w:val="20"/>
          <w:szCs w:val="20"/>
        </w:rPr>
      </w:pPr>
    </w:p>
    <w:p w14:paraId="05651AD9"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12C39EFF" w14:textId="77777777" w:rsidR="00A47739" w:rsidRPr="00791B2B" w:rsidRDefault="00A47739" w:rsidP="00A47739">
      <w:pPr>
        <w:pStyle w:val="berschrift1"/>
        <w:tabs>
          <w:tab w:val="left" w:pos="5670"/>
        </w:tabs>
        <w:ind w:right="452"/>
        <w:jc w:val="both"/>
        <w:rPr>
          <w:rFonts w:cs="Arial"/>
        </w:rPr>
      </w:pPr>
      <w:r>
        <w:rPr>
          <w:rFonts w:cs="Arial"/>
        </w:rPr>
        <w:t>Mehrpreis</w:t>
      </w:r>
      <w:r w:rsidRPr="00791B2B">
        <w:rPr>
          <w:rFonts w:cs="Arial"/>
        </w:rPr>
        <w:t xml:space="preserve"> für elektrisch betriebenen Türöffner / Türantrieb, unterstützend </w:t>
      </w:r>
    </w:p>
    <w:p w14:paraId="75B75DE5" w14:textId="77777777" w:rsidR="00A47739" w:rsidRPr="00791B2B" w:rsidRDefault="00A47739" w:rsidP="00A47739">
      <w:pPr>
        <w:pStyle w:val="Blocksatz"/>
        <w:ind w:left="0" w:right="537"/>
        <w:jc w:val="both"/>
        <w:rPr>
          <w:rFonts w:ascii="Arial" w:hAnsi="Arial" w:cs="Arial"/>
        </w:rPr>
      </w:pPr>
      <w:r w:rsidRPr="00791B2B">
        <w:rPr>
          <w:rFonts w:ascii="Arial" w:hAnsi="Arial" w:cs="Arial"/>
        </w:rPr>
        <w:t xml:space="preserve">Für einflügelig Türen, zertifiziert nach EN 1154, für bauseitige Anschlagtüren als geräuscharmer elektromechanischer Drehtürantrieb mit Servofunktion für Innen- und </w:t>
      </w:r>
      <w:proofErr w:type="spellStart"/>
      <w:r w:rsidRPr="00791B2B">
        <w:rPr>
          <w:rFonts w:ascii="Arial" w:hAnsi="Arial" w:cs="Arial"/>
        </w:rPr>
        <w:t>Au</w:t>
      </w:r>
      <w:r>
        <w:rPr>
          <w:rFonts w:ascii="Arial" w:hAnsi="Arial" w:cs="Arial"/>
        </w:rPr>
        <w:t>ss</w:t>
      </w:r>
      <w:r w:rsidRPr="00791B2B">
        <w:rPr>
          <w:rFonts w:ascii="Arial" w:hAnsi="Arial" w:cs="Arial"/>
        </w:rPr>
        <w:t>entüren</w:t>
      </w:r>
      <w:proofErr w:type="spellEnd"/>
      <w:r w:rsidRPr="00791B2B">
        <w:rPr>
          <w:rFonts w:ascii="Arial" w:hAnsi="Arial" w:cs="Arial"/>
        </w:rPr>
        <w:t>, in 70 mm Bauhöhe, mit verstellbarer Federkraft, geprüft und zertifiziert nach EN 16005.</w:t>
      </w:r>
    </w:p>
    <w:p w14:paraId="169A226A" w14:textId="77777777" w:rsidR="00A47739" w:rsidRPr="00791B2B" w:rsidRDefault="00A47739" w:rsidP="00A47739">
      <w:pPr>
        <w:numPr>
          <w:ilvl w:val="12"/>
          <w:numId w:val="0"/>
        </w:numPr>
        <w:ind w:right="537"/>
        <w:jc w:val="both"/>
        <w:rPr>
          <w:rFonts w:ascii="Arial" w:hAnsi="Arial" w:cs="Arial"/>
          <w:sz w:val="20"/>
          <w:szCs w:val="20"/>
          <w:lang w:eastAsia="en-GB"/>
        </w:rPr>
      </w:pPr>
      <w:r w:rsidRPr="00791B2B">
        <w:rPr>
          <w:rFonts w:ascii="Arial" w:hAnsi="Arial" w:cs="Arial"/>
          <w:sz w:val="20"/>
          <w:szCs w:val="20"/>
        </w:rPr>
        <w:t>Erleichterte manuelle Öffnung durch die „Smart swing“-Funktion im Servomodus im Bereich der barrie</w:t>
      </w:r>
      <w:r>
        <w:rPr>
          <w:rFonts w:ascii="Arial" w:hAnsi="Arial" w:cs="Arial"/>
          <w:sz w:val="20"/>
          <w:szCs w:val="20"/>
        </w:rPr>
        <w:t>refreien Begehung</w:t>
      </w:r>
      <w:r w:rsidRPr="00791B2B">
        <w:rPr>
          <w:rFonts w:ascii="Arial" w:hAnsi="Arial" w:cs="Arial"/>
          <w:sz w:val="20"/>
          <w:szCs w:val="20"/>
        </w:rPr>
        <w:t xml:space="preserve"> von 0°. Im Preis einzurechnen ist die Lieferung, Montage, Inbetriebnahme </w:t>
      </w:r>
      <w:r w:rsidRPr="00791B2B">
        <w:rPr>
          <w:rFonts w:ascii="Arial" w:hAnsi="Arial" w:cs="Arial"/>
          <w:sz w:val="20"/>
          <w:szCs w:val="20"/>
        </w:rPr>
        <w:lastRenderedPageBreak/>
        <w:t xml:space="preserve">und Erstabnahme durch Ziviltechniker. </w:t>
      </w:r>
      <w:r w:rsidRPr="00791B2B">
        <w:rPr>
          <w:rFonts w:ascii="Arial" w:hAnsi="Arial" w:cs="Arial"/>
          <w:sz w:val="20"/>
          <w:szCs w:val="20"/>
          <w:lang w:eastAsia="en-GB"/>
        </w:rPr>
        <w:t xml:space="preserve">Betriebsarten: Servo, Daueroffen, Nacht, Off, einstellbar über integrierten Programmschalter, sämtliche Einstellungen über Display-Programmschalter möglich. </w:t>
      </w:r>
      <w:r w:rsidRPr="00791B2B">
        <w:rPr>
          <w:rFonts w:ascii="Arial" w:hAnsi="Arial" w:cs="Arial"/>
          <w:b/>
          <w:sz w:val="20"/>
          <w:szCs w:val="20"/>
        </w:rPr>
        <w:t>Fingerschutzrollo mechanisch,</w:t>
      </w:r>
      <w:r w:rsidRPr="00791B2B">
        <w:rPr>
          <w:rFonts w:ascii="Arial" w:hAnsi="Arial" w:cs="Arial"/>
          <w:sz w:val="20"/>
          <w:szCs w:val="20"/>
        </w:rPr>
        <w:t xml:space="preserve"> zur Absicherung der </w:t>
      </w:r>
      <w:proofErr w:type="spellStart"/>
      <w:r w:rsidRPr="00791B2B">
        <w:rPr>
          <w:rFonts w:ascii="Arial" w:hAnsi="Arial" w:cs="Arial"/>
          <w:sz w:val="20"/>
          <w:szCs w:val="20"/>
        </w:rPr>
        <w:t>Nebenschlie</w:t>
      </w:r>
      <w:r>
        <w:rPr>
          <w:rFonts w:ascii="Arial" w:hAnsi="Arial" w:cs="Arial"/>
          <w:sz w:val="20"/>
          <w:szCs w:val="20"/>
        </w:rPr>
        <w:t>ss</w:t>
      </w:r>
      <w:r w:rsidRPr="00791B2B">
        <w:rPr>
          <w:rFonts w:ascii="Arial" w:hAnsi="Arial" w:cs="Arial"/>
          <w:sz w:val="20"/>
          <w:szCs w:val="20"/>
        </w:rPr>
        <w:t>kante</w:t>
      </w:r>
      <w:proofErr w:type="spellEnd"/>
      <w:r w:rsidRPr="00791B2B">
        <w:rPr>
          <w:rFonts w:ascii="Arial" w:hAnsi="Arial" w:cs="Arial"/>
          <w:sz w:val="20"/>
          <w:szCs w:val="20"/>
        </w:rPr>
        <w:t xml:space="preserve"> am Gangflügel auf Bandgegenseite des motorisierten Türflügels nach EN 16005 (öffentlicher Bereich und schutzbedürftige Personen). Ansteuerung über Drückerkontakt oder mechanischem Drehschaltkontakt. </w:t>
      </w:r>
      <w:r w:rsidRPr="00791B2B">
        <w:rPr>
          <w:rFonts w:ascii="Arial" w:hAnsi="Arial" w:cs="Arial"/>
          <w:sz w:val="20"/>
          <w:szCs w:val="20"/>
          <w:lang w:eastAsia="en-GB"/>
        </w:rPr>
        <w:t>z.B. GEZE Powerturn F Automatik, oder gleichwertiges</w:t>
      </w:r>
    </w:p>
    <w:p w14:paraId="3226F8AD"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Pr>
          <w:rFonts w:ascii="Arial" w:hAnsi="Arial" w:cs="Arial"/>
          <w:sz w:val="20"/>
          <w:szCs w:val="20"/>
        </w:rPr>
        <w:t>Mehrpreis</w:t>
      </w:r>
      <w:r w:rsidRPr="00791B2B">
        <w:rPr>
          <w:rFonts w:ascii="Arial" w:hAnsi="Arial" w:cs="Arial"/>
          <w:sz w:val="20"/>
          <w:szCs w:val="20"/>
        </w:rPr>
        <w:t>position einzurechnen.</w:t>
      </w:r>
    </w:p>
    <w:p w14:paraId="1C1ED938" w14:textId="77777777" w:rsidR="00A47739" w:rsidRPr="00791B2B" w:rsidRDefault="00A47739" w:rsidP="00A47739">
      <w:pPr>
        <w:ind w:right="452"/>
        <w:jc w:val="both"/>
        <w:rPr>
          <w:rFonts w:ascii="Arial" w:hAnsi="Arial" w:cs="Arial"/>
          <w:sz w:val="20"/>
          <w:szCs w:val="20"/>
        </w:rPr>
      </w:pPr>
    </w:p>
    <w:p w14:paraId="6680010C"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57B5230B" w14:textId="77777777" w:rsidR="00A47739" w:rsidRPr="00791B2B" w:rsidRDefault="00A47739" w:rsidP="00A47739">
      <w:pPr>
        <w:pStyle w:val="berschrift1"/>
        <w:tabs>
          <w:tab w:val="left" w:pos="5670"/>
        </w:tabs>
        <w:ind w:right="452"/>
        <w:jc w:val="both"/>
        <w:rPr>
          <w:rFonts w:cs="Arial"/>
        </w:rPr>
      </w:pPr>
      <w:r>
        <w:rPr>
          <w:rFonts w:cs="Arial"/>
        </w:rPr>
        <w:t>Mehrpreis</w:t>
      </w:r>
      <w:r w:rsidRPr="00791B2B">
        <w:rPr>
          <w:rFonts w:cs="Arial"/>
        </w:rPr>
        <w:t xml:space="preserve"> für elektrisch betriebenen Türöffner / Türantrieb, vollautomatisch</w:t>
      </w:r>
    </w:p>
    <w:p w14:paraId="5B0E363C" w14:textId="77777777" w:rsidR="00A47739" w:rsidRPr="00791B2B" w:rsidRDefault="00A47739" w:rsidP="00A47739">
      <w:pPr>
        <w:pStyle w:val="Blocksatz"/>
        <w:ind w:left="0" w:right="0"/>
        <w:jc w:val="both"/>
        <w:rPr>
          <w:rFonts w:ascii="Arial" w:hAnsi="Arial" w:cs="Arial"/>
          <w:color w:val="000000"/>
        </w:rPr>
      </w:pPr>
      <w:r w:rsidRPr="00791B2B">
        <w:rPr>
          <w:rFonts w:ascii="Arial" w:hAnsi="Arial" w:cs="Arial"/>
        </w:rPr>
        <w:t xml:space="preserve">Für einflügelig Türen, zertifiziert nach EN 1154, für bauseitige Anschlagtüren als geräuscharmer elektromechanischer Drehtürantrieb für Innen- und </w:t>
      </w:r>
      <w:proofErr w:type="spellStart"/>
      <w:r w:rsidRPr="00791B2B">
        <w:rPr>
          <w:rFonts w:ascii="Arial" w:hAnsi="Arial" w:cs="Arial"/>
        </w:rPr>
        <w:t>Au</w:t>
      </w:r>
      <w:r>
        <w:rPr>
          <w:rFonts w:ascii="Arial" w:hAnsi="Arial" w:cs="Arial"/>
        </w:rPr>
        <w:t>ss</w:t>
      </w:r>
      <w:r w:rsidRPr="00791B2B">
        <w:rPr>
          <w:rFonts w:ascii="Arial" w:hAnsi="Arial" w:cs="Arial"/>
        </w:rPr>
        <w:t>entüren</w:t>
      </w:r>
      <w:proofErr w:type="spellEnd"/>
      <w:r w:rsidRPr="00791B2B">
        <w:rPr>
          <w:rFonts w:ascii="Arial" w:hAnsi="Arial" w:cs="Arial"/>
        </w:rPr>
        <w:t>, in 70 mm Bauhöhe, mit verstellbarer Federkraft, geprüft und zertifiziert nach EN 16005. Erleichterte manuelle Öffnung durch die „Smart swing“-Funktion im Bereich der bar</w:t>
      </w:r>
      <w:r>
        <w:rPr>
          <w:rFonts w:ascii="Arial" w:hAnsi="Arial" w:cs="Arial"/>
        </w:rPr>
        <w:t xml:space="preserve">rierefreien Begehung </w:t>
      </w:r>
      <w:r w:rsidRPr="00791B2B">
        <w:rPr>
          <w:rFonts w:ascii="Arial" w:hAnsi="Arial" w:cs="Arial"/>
        </w:rPr>
        <w:t xml:space="preserve">von 0°. 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sidRPr="00791B2B">
        <w:rPr>
          <w:rFonts w:ascii="Arial" w:hAnsi="Arial" w:cs="Arial"/>
          <w:b/>
          <w:color w:val="000000"/>
        </w:rPr>
        <w:t>Laser Scanner GC 342</w:t>
      </w:r>
      <w:r w:rsidRPr="00791B2B">
        <w:rPr>
          <w:rFonts w:ascii="Arial" w:hAnsi="Arial" w:cs="Arial"/>
          <w:color w:val="000000"/>
        </w:rPr>
        <w:t xml:space="preserve"> zur Absicherung des gesamten Schwenkbereiches in Auf-/Zurichtung inklusive Einklemmschutz kleiner Körperteile an der </w:t>
      </w:r>
      <w:proofErr w:type="spellStart"/>
      <w:r w:rsidRPr="00791B2B">
        <w:rPr>
          <w:rFonts w:ascii="Arial" w:hAnsi="Arial" w:cs="Arial"/>
          <w:color w:val="000000"/>
        </w:rPr>
        <w:t>Nebenschlie</w:t>
      </w:r>
      <w:r>
        <w:rPr>
          <w:rFonts w:ascii="Arial" w:hAnsi="Arial" w:cs="Arial"/>
          <w:color w:val="000000"/>
        </w:rPr>
        <w:t>ss</w:t>
      </w:r>
      <w:r w:rsidRPr="00791B2B">
        <w:rPr>
          <w:rFonts w:ascii="Arial" w:hAnsi="Arial" w:cs="Arial"/>
          <w:color w:val="000000"/>
        </w:rPr>
        <w:t>kante</w:t>
      </w:r>
      <w:proofErr w:type="spellEnd"/>
      <w:r w:rsidRPr="00791B2B">
        <w:rPr>
          <w:rFonts w:ascii="Arial" w:hAnsi="Arial" w:cs="Arial"/>
          <w:color w:val="000000"/>
        </w:rPr>
        <w:t xml:space="preserve"> (für Band- und Bandgegenseite), sowie erweiterter Erfassungsbereich an der </w:t>
      </w:r>
      <w:proofErr w:type="spellStart"/>
      <w:r w:rsidRPr="00791B2B">
        <w:rPr>
          <w:rFonts w:ascii="Arial" w:hAnsi="Arial" w:cs="Arial"/>
          <w:color w:val="000000"/>
        </w:rPr>
        <w:t>Hauptschlie</w:t>
      </w:r>
      <w:r>
        <w:rPr>
          <w:rFonts w:ascii="Arial" w:hAnsi="Arial" w:cs="Arial"/>
          <w:color w:val="000000"/>
        </w:rPr>
        <w:t>sskante</w:t>
      </w:r>
      <w:proofErr w:type="spellEnd"/>
      <w:r>
        <w:rPr>
          <w:rFonts w:ascii="Arial" w:hAnsi="Arial" w:cs="Arial"/>
          <w:color w:val="000000"/>
        </w:rPr>
        <w:t xml:space="preserve"> konform nach </w:t>
      </w:r>
      <w:r w:rsidRPr="00791B2B">
        <w:rPr>
          <w:rFonts w:ascii="Arial" w:hAnsi="Arial" w:cs="Arial"/>
          <w:color w:val="000000"/>
        </w:rPr>
        <w:t xml:space="preserve">EN 16005 der automatisierten Türflügel. </w:t>
      </w:r>
      <w:r w:rsidRPr="00791B2B">
        <w:rPr>
          <w:rFonts w:ascii="Arial" w:hAnsi="Arial" w:cs="Arial"/>
        </w:rPr>
        <w:t>(öffentlicher Bereich und schutzbedürftige Personen).</w:t>
      </w:r>
    </w:p>
    <w:p w14:paraId="4B438273" w14:textId="77777777" w:rsidR="00A47739" w:rsidRPr="00791B2B" w:rsidRDefault="00A47739" w:rsidP="00A47739">
      <w:pPr>
        <w:overflowPunct w:val="0"/>
        <w:autoSpaceDE w:val="0"/>
        <w:autoSpaceDN w:val="0"/>
        <w:adjustRightInd w:val="0"/>
        <w:textAlignment w:val="baseline"/>
        <w:rPr>
          <w:rFonts w:ascii="Arial" w:hAnsi="Arial" w:cs="Arial"/>
          <w:color w:val="000000"/>
          <w:sz w:val="20"/>
          <w:szCs w:val="20"/>
          <w:lang w:eastAsia="en-GB"/>
        </w:rPr>
      </w:pPr>
      <w:r w:rsidRPr="00791B2B">
        <w:rPr>
          <w:rFonts w:ascii="Arial" w:hAnsi="Arial" w:cs="Arial"/>
          <w:color w:val="000000"/>
          <w:sz w:val="20"/>
          <w:szCs w:val="20"/>
          <w:lang w:eastAsia="en-GB"/>
        </w:rPr>
        <w:t>Farbton Laser Scanner: Schwarz</w:t>
      </w:r>
    </w:p>
    <w:p w14:paraId="77F049C5" w14:textId="77777777" w:rsidR="00A47739" w:rsidRPr="00791B2B" w:rsidRDefault="00A47739" w:rsidP="00A47739">
      <w:pPr>
        <w:overflowPunct w:val="0"/>
        <w:autoSpaceDE w:val="0"/>
        <w:autoSpaceDN w:val="0"/>
        <w:adjustRightInd w:val="0"/>
        <w:jc w:val="both"/>
        <w:textAlignment w:val="baseline"/>
        <w:rPr>
          <w:rFonts w:ascii="Arial" w:hAnsi="Arial" w:cs="Arial"/>
          <w:color w:val="000000"/>
          <w:sz w:val="20"/>
          <w:szCs w:val="20"/>
          <w:u w:val="single"/>
          <w:lang w:eastAsia="en-GB"/>
        </w:rPr>
      </w:pPr>
      <w:r w:rsidRPr="00791B2B">
        <w:rPr>
          <w:rFonts w:ascii="Arial" w:hAnsi="Arial" w:cs="Arial"/>
          <w:color w:val="000000"/>
          <w:sz w:val="20"/>
          <w:szCs w:val="20"/>
          <w:lang w:eastAsia="en-GB"/>
        </w:rPr>
        <w:t>Farbton Zubehör für Kabelkanal inkl. Abdeckungen: Schwarz</w:t>
      </w:r>
    </w:p>
    <w:p w14:paraId="584AFC28" w14:textId="77777777" w:rsidR="00A47739" w:rsidRPr="00791B2B" w:rsidRDefault="00A47739" w:rsidP="00A47739">
      <w:pPr>
        <w:numPr>
          <w:ilvl w:val="12"/>
          <w:numId w:val="0"/>
        </w:numPr>
        <w:overflowPunct w:val="0"/>
        <w:autoSpaceDE w:val="0"/>
        <w:autoSpaceDN w:val="0"/>
        <w:adjustRightInd w:val="0"/>
        <w:ind w:right="395"/>
        <w:jc w:val="both"/>
        <w:textAlignment w:val="baseline"/>
        <w:rPr>
          <w:rFonts w:ascii="Arial" w:hAnsi="Arial" w:cs="Arial"/>
          <w:sz w:val="20"/>
          <w:szCs w:val="20"/>
          <w:lang w:eastAsia="en-GB"/>
        </w:rPr>
      </w:pPr>
      <w:r w:rsidRPr="00791B2B">
        <w:rPr>
          <w:rFonts w:ascii="Arial" w:hAnsi="Arial" w:cs="Arial"/>
          <w:b/>
          <w:sz w:val="20"/>
          <w:szCs w:val="20"/>
          <w:lang w:eastAsia="en-GB"/>
        </w:rPr>
        <w:t>Displayprogrammschalter extern</w:t>
      </w:r>
      <w:r w:rsidRPr="00791B2B">
        <w:rPr>
          <w:rFonts w:ascii="Arial" w:hAnsi="Arial" w:cs="Arial"/>
          <w:sz w:val="20"/>
          <w:szCs w:val="20"/>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14:paraId="4FB87275"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Pr>
          <w:rFonts w:ascii="Arial" w:hAnsi="Arial" w:cs="Arial"/>
          <w:sz w:val="20"/>
          <w:szCs w:val="20"/>
        </w:rPr>
        <w:t>Mehrpreis</w:t>
      </w:r>
      <w:r w:rsidRPr="00791B2B">
        <w:rPr>
          <w:rFonts w:ascii="Arial" w:hAnsi="Arial" w:cs="Arial"/>
          <w:sz w:val="20"/>
          <w:szCs w:val="20"/>
        </w:rPr>
        <w:t>position einzurechnen.</w:t>
      </w:r>
    </w:p>
    <w:p w14:paraId="720BC9DE" w14:textId="77777777" w:rsidR="00A47739" w:rsidRPr="00791B2B" w:rsidRDefault="00A47739" w:rsidP="00A47739">
      <w:pPr>
        <w:ind w:right="452"/>
        <w:jc w:val="both"/>
        <w:rPr>
          <w:rFonts w:ascii="Arial" w:hAnsi="Arial" w:cs="Arial"/>
          <w:sz w:val="20"/>
          <w:szCs w:val="20"/>
        </w:rPr>
      </w:pPr>
    </w:p>
    <w:p w14:paraId="494C41E8"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0D894FA7" w14:textId="77777777" w:rsidR="00A47739" w:rsidRPr="00791B2B" w:rsidRDefault="00A47739" w:rsidP="00A47739">
      <w:pPr>
        <w:pStyle w:val="berschrift1"/>
        <w:tabs>
          <w:tab w:val="left" w:pos="5670"/>
        </w:tabs>
        <w:ind w:right="452"/>
        <w:jc w:val="both"/>
        <w:rPr>
          <w:rFonts w:cs="Arial"/>
        </w:rPr>
      </w:pPr>
      <w:r>
        <w:rPr>
          <w:rFonts w:cs="Arial"/>
        </w:rPr>
        <w:t>Mehrpreis</w:t>
      </w:r>
      <w:r w:rsidRPr="00791B2B">
        <w:rPr>
          <w:rFonts w:cs="Arial"/>
        </w:rPr>
        <w:t xml:space="preserve"> für einen Riegelschaltkontakt als Rückmeldung für den Antrieb</w:t>
      </w:r>
    </w:p>
    <w:p w14:paraId="67C1827F" w14:textId="77777777" w:rsidR="00A47739" w:rsidRPr="00791B2B" w:rsidRDefault="00A47739" w:rsidP="00A47739">
      <w:pPr>
        <w:autoSpaceDE w:val="0"/>
        <w:autoSpaceDN w:val="0"/>
        <w:adjustRightInd w:val="0"/>
        <w:ind w:right="452"/>
        <w:jc w:val="both"/>
        <w:rPr>
          <w:rFonts w:ascii="Arial" w:hAnsi="Arial" w:cs="Arial"/>
          <w:sz w:val="20"/>
          <w:szCs w:val="20"/>
        </w:rPr>
      </w:pPr>
      <w:r w:rsidRPr="00791B2B">
        <w:rPr>
          <w:rFonts w:ascii="Arial" w:hAnsi="Arial" w:cs="Arial"/>
          <w:sz w:val="20"/>
          <w:szCs w:val="20"/>
          <w:lang w:eastAsia="de-DE"/>
        </w:rPr>
        <w:t xml:space="preserve">Riegelschaltkontakt, Riegelüberwachung im </w:t>
      </w:r>
      <w:proofErr w:type="spellStart"/>
      <w:r w:rsidRPr="00791B2B">
        <w:rPr>
          <w:rFonts w:ascii="Arial" w:hAnsi="Arial" w:cs="Arial"/>
          <w:sz w:val="20"/>
          <w:szCs w:val="20"/>
          <w:lang w:eastAsia="de-DE"/>
        </w:rPr>
        <w:t>Schlie</w:t>
      </w:r>
      <w:r>
        <w:rPr>
          <w:rFonts w:ascii="Arial" w:hAnsi="Arial" w:cs="Arial"/>
          <w:sz w:val="20"/>
          <w:szCs w:val="20"/>
          <w:lang w:eastAsia="de-DE"/>
        </w:rPr>
        <w:t>ss</w:t>
      </w:r>
      <w:r w:rsidRPr="00791B2B">
        <w:rPr>
          <w:rFonts w:ascii="Arial" w:hAnsi="Arial" w:cs="Arial"/>
          <w:sz w:val="20"/>
          <w:szCs w:val="20"/>
          <w:lang w:eastAsia="de-DE"/>
        </w:rPr>
        <w:t>blech</w:t>
      </w:r>
      <w:proofErr w:type="spellEnd"/>
      <w:r w:rsidRPr="00791B2B">
        <w:rPr>
          <w:rFonts w:ascii="Arial" w:hAnsi="Arial" w:cs="Arial"/>
          <w:sz w:val="20"/>
          <w:szCs w:val="20"/>
          <w:lang w:eastAsia="de-DE"/>
        </w:rPr>
        <w:t xml:space="preserve"> </w:t>
      </w:r>
      <w:proofErr w:type="spellStart"/>
      <w:r w:rsidRPr="00791B2B">
        <w:rPr>
          <w:rFonts w:ascii="Arial" w:hAnsi="Arial" w:cs="Arial"/>
          <w:sz w:val="20"/>
          <w:szCs w:val="20"/>
          <w:lang w:eastAsia="de-DE"/>
        </w:rPr>
        <w:t>einschlie</w:t>
      </w:r>
      <w:r>
        <w:rPr>
          <w:rFonts w:ascii="Arial" w:hAnsi="Arial" w:cs="Arial"/>
          <w:sz w:val="20"/>
          <w:szCs w:val="20"/>
          <w:lang w:eastAsia="de-DE"/>
        </w:rPr>
        <w:t>ss</w:t>
      </w:r>
      <w:r w:rsidRPr="00791B2B">
        <w:rPr>
          <w:rFonts w:ascii="Arial" w:hAnsi="Arial" w:cs="Arial"/>
          <w:sz w:val="20"/>
          <w:szCs w:val="20"/>
          <w:lang w:eastAsia="de-DE"/>
        </w:rPr>
        <w:t>lich</w:t>
      </w:r>
      <w:proofErr w:type="spellEnd"/>
      <w:r w:rsidRPr="00791B2B">
        <w:rPr>
          <w:rFonts w:ascii="Arial" w:hAnsi="Arial" w:cs="Arial"/>
          <w:sz w:val="20"/>
          <w:szCs w:val="20"/>
          <w:lang w:eastAsia="de-DE"/>
        </w:rPr>
        <w:t xml:space="preserve"> erforderlichem Kabel, </w:t>
      </w:r>
      <w:r w:rsidRPr="00791B2B">
        <w:rPr>
          <w:rFonts w:ascii="Arial" w:hAnsi="Arial" w:cs="Arial"/>
          <w:b/>
          <w:bCs/>
          <w:sz w:val="20"/>
          <w:szCs w:val="20"/>
          <w:lang w:eastAsia="de-DE"/>
        </w:rPr>
        <w:t>VDS-Klasse C</w:t>
      </w:r>
      <w:r w:rsidRPr="00791B2B">
        <w:rPr>
          <w:rFonts w:ascii="Arial" w:hAnsi="Arial" w:cs="Arial"/>
          <w:sz w:val="20"/>
          <w:szCs w:val="20"/>
          <w:lang w:eastAsia="de-DE"/>
        </w:rPr>
        <w:t>, Kontaktbelastbarkeit: max. 3 W / VA, Schaltspannung: max. 30 VDC Schutzstrom: max. 300 mA, Kontakt als Wechsler</w:t>
      </w:r>
    </w:p>
    <w:p w14:paraId="05B83142"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Pr>
          <w:rFonts w:ascii="Arial" w:hAnsi="Arial" w:cs="Arial"/>
          <w:sz w:val="20"/>
          <w:szCs w:val="20"/>
        </w:rPr>
        <w:t>Mehrpreis</w:t>
      </w:r>
      <w:r w:rsidRPr="00791B2B">
        <w:rPr>
          <w:rFonts w:ascii="Arial" w:hAnsi="Arial" w:cs="Arial"/>
          <w:sz w:val="20"/>
          <w:szCs w:val="20"/>
        </w:rPr>
        <w:t>position einzurechnen.</w:t>
      </w:r>
    </w:p>
    <w:p w14:paraId="064672C4" w14:textId="77777777" w:rsidR="00A47739" w:rsidRPr="00791B2B" w:rsidRDefault="00A47739" w:rsidP="00A47739">
      <w:pPr>
        <w:tabs>
          <w:tab w:val="left" w:pos="2410"/>
          <w:tab w:val="left" w:pos="6379"/>
        </w:tabs>
        <w:ind w:right="452"/>
        <w:jc w:val="both"/>
        <w:rPr>
          <w:rFonts w:ascii="Arial" w:hAnsi="Arial" w:cs="Arial"/>
          <w:sz w:val="20"/>
          <w:szCs w:val="20"/>
        </w:rPr>
      </w:pPr>
    </w:p>
    <w:p w14:paraId="57AD8F1C" w14:textId="77777777" w:rsidR="00A47739" w:rsidRPr="00791B2B" w:rsidRDefault="00A47739" w:rsidP="00A47739">
      <w:pPr>
        <w:ind w:right="452"/>
        <w:jc w:val="both"/>
        <w:rPr>
          <w:rFonts w:ascii="Arial" w:hAnsi="Arial" w:cs="Arial"/>
          <w:sz w:val="20"/>
          <w:szCs w:val="20"/>
        </w:rPr>
      </w:pPr>
    </w:p>
    <w:p w14:paraId="38581112"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2593A899" w14:textId="77777777" w:rsidR="00A47739" w:rsidRPr="00791B2B" w:rsidRDefault="00A47739" w:rsidP="00A47739">
      <w:pPr>
        <w:ind w:right="452"/>
        <w:jc w:val="both"/>
        <w:rPr>
          <w:rFonts w:ascii="Arial" w:hAnsi="Arial" w:cs="Arial"/>
          <w:sz w:val="20"/>
          <w:szCs w:val="20"/>
        </w:rPr>
      </w:pPr>
    </w:p>
    <w:sectPr w:rsidR="00A47739" w:rsidRPr="00791B2B" w:rsidSect="00FC1DAF">
      <w:footerReference w:type="default" r:id="rId9"/>
      <w:headerReference w:type="first" r:id="rId10"/>
      <w:footerReference w:type="first" r:id="rId11"/>
      <w:pgSz w:w="11906" w:h="16838"/>
      <w:pgMar w:top="851" w:right="1247" w:bottom="1134" w:left="1191" w:header="709"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810CD" w14:textId="77777777" w:rsidR="002E35CA" w:rsidRDefault="002E35CA" w:rsidP="00093CB0">
      <w:r>
        <w:separator/>
      </w:r>
    </w:p>
  </w:endnote>
  <w:endnote w:type="continuationSeparator" w:id="0">
    <w:p w14:paraId="002B7112" w14:textId="77777777" w:rsidR="002E35CA" w:rsidRDefault="002E35CA" w:rsidP="00093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306EF" w14:textId="77777777" w:rsidR="00093CB0" w:rsidRPr="00807C41" w:rsidRDefault="00093CB0" w:rsidP="00093CB0">
    <w:pPr>
      <w:rPr>
        <w:rFonts w:ascii="Arial" w:hAnsi="Arial" w:cs="Arial"/>
        <w:sz w:val="12"/>
        <w:szCs w:val="12"/>
      </w:rPr>
    </w:pPr>
    <w:r w:rsidRPr="00093CB0">
      <w:rPr>
        <w:rFonts w:ascii="Arial" w:hAnsi="Arial" w:cs="Arial"/>
        <w:sz w:val="12"/>
        <w:szCs w:val="12"/>
      </w:rPr>
      <w:t>Die dargestellten Texte sind Mustertexte und dienen als allgemeine Referenztexte zur Leistungsbeschreibung, Abbildungen sind Symbolbilder. Alle Angaben und Ma</w:t>
    </w:r>
    <w:r w:rsidR="00A47739">
      <w:rPr>
        <w:rFonts w:ascii="Arial" w:hAnsi="Arial" w:cs="Arial"/>
        <w:sz w:val="12"/>
        <w:szCs w:val="12"/>
      </w:rPr>
      <w:t>ss</w:t>
    </w:r>
    <w:r w:rsidRPr="00093CB0">
      <w:rPr>
        <w:rFonts w:ascii="Arial" w:hAnsi="Arial" w:cs="Arial"/>
        <w:sz w:val="12"/>
        <w:szCs w:val="12"/>
      </w:rPr>
      <w:t>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6015A" w14:textId="77777777" w:rsidR="00FC1DAF" w:rsidRPr="00807C41" w:rsidRDefault="00FC1DAF" w:rsidP="00FC1DAF">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w:t>
    </w:r>
    <w:r w:rsidR="00A47739">
      <w:rPr>
        <w:rFonts w:ascii="Arial" w:hAnsi="Arial" w:cs="Arial"/>
        <w:sz w:val="12"/>
        <w:szCs w:val="12"/>
      </w:rPr>
      <w:t>ss</w:t>
    </w:r>
    <w:r w:rsidRPr="00BF4C74">
      <w:rPr>
        <w:rFonts w:ascii="Arial" w:hAnsi="Arial" w:cs="Arial"/>
        <w:sz w:val="12"/>
        <w:szCs w:val="12"/>
      </w:rPr>
      <w:t>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CDA41" w14:textId="77777777" w:rsidR="002E35CA" w:rsidRDefault="002E35CA" w:rsidP="00093CB0">
      <w:r>
        <w:separator/>
      </w:r>
    </w:p>
  </w:footnote>
  <w:footnote w:type="continuationSeparator" w:id="0">
    <w:p w14:paraId="6E75BC6E" w14:textId="77777777" w:rsidR="002E35CA" w:rsidRDefault="002E35CA" w:rsidP="00093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3729D" w14:textId="77777777" w:rsidR="00FC1DAF" w:rsidRDefault="00FC1DAF" w:rsidP="00FC1DAF">
    <w:pPr>
      <w:pStyle w:val="Kopfzeile"/>
      <w:jc w:val="right"/>
    </w:pPr>
    <w:r>
      <w:rPr>
        <w:noProof/>
      </w:rPr>
      <w:drawing>
        <wp:inline distT="0" distB="0" distL="0" distR="0" wp14:anchorId="7D94F4DE" wp14:editId="5682E481">
          <wp:extent cx="2200852" cy="34356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D7CB8C0"/>
    <w:lvl w:ilvl="0">
      <w:numFmt w:val="bullet"/>
      <w:lvlText w:val="*"/>
      <w:lvlJc w:val="left"/>
    </w:lvl>
  </w:abstractNum>
  <w:abstractNum w:abstractNumId="1" w15:restartNumberingAfterBreak="0">
    <w:nsid w:val="12D34EC5"/>
    <w:multiLevelType w:val="hybridMultilevel"/>
    <w:tmpl w:val="6BECBF26"/>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lvlOverride w:ilvl="0">
      <w:lvl w:ilvl="0">
        <w:numFmt w:val="bullet"/>
        <w:lvlText w:val="•"/>
        <w:legacy w:legacy="1" w:legacySpace="0" w:legacyIndent="0"/>
        <w:lvlJc w:val="left"/>
        <w:rPr>
          <w:rFonts w:ascii="Arial" w:hAnsi="Arial" w:cs="Arial" w:hint="default"/>
          <w:sz w:val="2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759"/>
    <w:rsid w:val="000033D1"/>
    <w:rsid w:val="000036A3"/>
    <w:rsid w:val="00023240"/>
    <w:rsid w:val="00033125"/>
    <w:rsid w:val="000335AC"/>
    <w:rsid w:val="00043B08"/>
    <w:rsid w:val="000600CC"/>
    <w:rsid w:val="00062720"/>
    <w:rsid w:val="00064D00"/>
    <w:rsid w:val="000871C9"/>
    <w:rsid w:val="00093CB0"/>
    <w:rsid w:val="000A2947"/>
    <w:rsid w:val="000C3077"/>
    <w:rsid w:val="000F7E21"/>
    <w:rsid w:val="001036F6"/>
    <w:rsid w:val="001065EE"/>
    <w:rsid w:val="001140F9"/>
    <w:rsid w:val="00127E48"/>
    <w:rsid w:val="00153D70"/>
    <w:rsid w:val="001646B5"/>
    <w:rsid w:val="00197F71"/>
    <w:rsid w:val="001B0CD5"/>
    <w:rsid w:val="001B2186"/>
    <w:rsid w:val="001D5CB4"/>
    <w:rsid w:val="00221664"/>
    <w:rsid w:val="002242ED"/>
    <w:rsid w:val="00232DC8"/>
    <w:rsid w:val="00243D84"/>
    <w:rsid w:val="00257B03"/>
    <w:rsid w:val="00264614"/>
    <w:rsid w:val="00291663"/>
    <w:rsid w:val="002933EA"/>
    <w:rsid w:val="002A4B96"/>
    <w:rsid w:val="002C4960"/>
    <w:rsid w:val="002C67D3"/>
    <w:rsid w:val="002E35CA"/>
    <w:rsid w:val="002F5043"/>
    <w:rsid w:val="003074DD"/>
    <w:rsid w:val="00312F77"/>
    <w:rsid w:val="00327F57"/>
    <w:rsid w:val="00346DFC"/>
    <w:rsid w:val="0035226A"/>
    <w:rsid w:val="00364335"/>
    <w:rsid w:val="00365AF9"/>
    <w:rsid w:val="003822DF"/>
    <w:rsid w:val="00391C85"/>
    <w:rsid w:val="003A28CB"/>
    <w:rsid w:val="003B26E7"/>
    <w:rsid w:val="003F0517"/>
    <w:rsid w:val="003F1B37"/>
    <w:rsid w:val="003F38E3"/>
    <w:rsid w:val="0041506A"/>
    <w:rsid w:val="004417CE"/>
    <w:rsid w:val="004441CB"/>
    <w:rsid w:val="0046134B"/>
    <w:rsid w:val="00463F87"/>
    <w:rsid w:val="00467A23"/>
    <w:rsid w:val="004703D8"/>
    <w:rsid w:val="0049634A"/>
    <w:rsid w:val="004A5A58"/>
    <w:rsid w:val="004C3EA2"/>
    <w:rsid w:val="004C7C72"/>
    <w:rsid w:val="004D21F0"/>
    <w:rsid w:val="004D4A61"/>
    <w:rsid w:val="004E25D0"/>
    <w:rsid w:val="005015FB"/>
    <w:rsid w:val="00507954"/>
    <w:rsid w:val="00550217"/>
    <w:rsid w:val="00550985"/>
    <w:rsid w:val="005A0CFC"/>
    <w:rsid w:val="005B0C29"/>
    <w:rsid w:val="005B2CFF"/>
    <w:rsid w:val="005C357F"/>
    <w:rsid w:val="005D3338"/>
    <w:rsid w:val="005D67E8"/>
    <w:rsid w:val="00615893"/>
    <w:rsid w:val="00636D00"/>
    <w:rsid w:val="0064330D"/>
    <w:rsid w:val="0066256F"/>
    <w:rsid w:val="00670CF1"/>
    <w:rsid w:val="006C517E"/>
    <w:rsid w:val="006D3FBD"/>
    <w:rsid w:val="006D4057"/>
    <w:rsid w:val="006E74DA"/>
    <w:rsid w:val="00711B75"/>
    <w:rsid w:val="0072300A"/>
    <w:rsid w:val="00764263"/>
    <w:rsid w:val="00784B82"/>
    <w:rsid w:val="00791B2B"/>
    <w:rsid w:val="007C2F99"/>
    <w:rsid w:val="007D35DD"/>
    <w:rsid w:val="007F4E2A"/>
    <w:rsid w:val="00805C4B"/>
    <w:rsid w:val="008334FE"/>
    <w:rsid w:val="00834318"/>
    <w:rsid w:val="00843F2A"/>
    <w:rsid w:val="008575C8"/>
    <w:rsid w:val="0087022F"/>
    <w:rsid w:val="00871AF3"/>
    <w:rsid w:val="00883A16"/>
    <w:rsid w:val="00893ACA"/>
    <w:rsid w:val="008C18A7"/>
    <w:rsid w:val="008C1E96"/>
    <w:rsid w:val="008D076B"/>
    <w:rsid w:val="008E1518"/>
    <w:rsid w:val="008F168F"/>
    <w:rsid w:val="008F5BC2"/>
    <w:rsid w:val="008F6151"/>
    <w:rsid w:val="00900C51"/>
    <w:rsid w:val="00912758"/>
    <w:rsid w:val="00935391"/>
    <w:rsid w:val="009437A4"/>
    <w:rsid w:val="00956451"/>
    <w:rsid w:val="009C4E59"/>
    <w:rsid w:val="009E014A"/>
    <w:rsid w:val="009E5C04"/>
    <w:rsid w:val="009F3A1E"/>
    <w:rsid w:val="00A16E94"/>
    <w:rsid w:val="00A2224B"/>
    <w:rsid w:val="00A43889"/>
    <w:rsid w:val="00A45482"/>
    <w:rsid w:val="00A47739"/>
    <w:rsid w:val="00A65569"/>
    <w:rsid w:val="00A71B6A"/>
    <w:rsid w:val="00A722E3"/>
    <w:rsid w:val="00A90E39"/>
    <w:rsid w:val="00AA7401"/>
    <w:rsid w:val="00AB2AD0"/>
    <w:rsid w:val="00AC7471"/>
    <w:rsid w:val="00AD67C9"/>
    <w:rsid w:val="00AF75A5"/>
    <w:rsid w:val="00B02F96"/>
    <w:rsid w:val="00B079A1"/>
    <w:rsid w:val="00B174A2"/>
    <w:rsid w:val="00B338D9"/>
    <w:rsid w:val="00B416AC"/>
    <w:rsid w:val="00B950E7"/>
    <w:rsid w:val="00B95D1F"/>
    <w:rsid w:val="00BA78A3"/>
    <w:rsid w:val="00BC4B58"/>
    <w:rsid w:val="00BE36B7"/>
    <w:rsid w:val="00C10AEC"/>
    <w:rsid w:val="00C36963"/>
    <w:rsid w:val="00C65809"/>
    <w:rsid w:val="00C741E8"/>
    <w:rsid w:val="00C9365F"/>
    <w:rsid w:val="00C941F4"/>
    <w:rsid w:val="00CF55CD"/>
    <w:rsid w:val="00D153D7"/>
    <w:rsid w:val="00D40D7F"/>
    <w:rsid w:val="00D50608"/>
    <w:rsid w:val="00D611D1"/>
    <w:rsid w:val="00D6340A"/>
    <w:rsid w:val="00D97819"/>
    <w:rsid w:val="00DB7459"/>
    <w:rsid w:val="00DB78F5"/>
    <w:rsid w:val="00DC69C4"/>
    <w:rsid w:val="00DD571E"/>
    <w:rsid w:val="00DE0B84"/>
    <w:rsid w:val="00E0598F"/>
    <w:rsid w:val="00E0753A"/>
    <w:rsid w:val="00E2604F"/>
    <w:rsid w:val="00E35F3C"/>
    <w:rsid w:val="00E5641C"/>
    <w:rsid w:val="00E73F6D"/>
    <w:rsid w:val="00EB2B16"/>
    <w:rsid w:val="00ED4927"/>
    <w:rsid w:val="00EE5481"/>
    <w:rsid w:val="00EF593D"/>
    <w:rsid w:val="00F0019B"/>
    <w:rsid w:val="00F34CEF"/>
    <w:rsid w:val="00F37383"/>
    <w:rsid w:val="00F51DAD"/>
    <w:rsid w:val="00F67759"/>
    <w:rsid w:val="00F75D59"/>
    <w:rsid w:val="00FB0252"/>
    <w:rsid w:val="00FB7DAB"/>
    <w:rsid w:val="00FC1DAF"/>
    <w:rsid w:val="00FC266B"/>
    <w:rsid w:val="00FD01EE"/>
    <w:rsid w:val="00FE42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955F62"/>
  <w15:docId w15:val="{A30BE8E1-36AB-4A5C-A05E-38714EF8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B7DAB"/>
    <w:rPr>
      <w:sz w:val="24"/>
      <w:szCs w:val="24"/>
      <w:lang w:val="de-AT" w:eastAsia="de-AT"/>
    </w:rPr>
  </w:style>
  <w:style w:type="paragraph" w:styleId="berschrift1">
    <w:name w:val="heading 1"/>
    <w:basedOn w:val="Standard"/>
    <w:next w:val="Standard"/>
    <w:link w:val="berschrift1Zchn"/>
    <w:qFormat/>
    <w:rsid w:val="00F67759"/>
    <w:pPr>
      <w:keepNext/>
      <w:tabs>
        <w:tab w:val="left" w:pos="680"/>
        <w:tab w:val="left" w:pos="1814"/>
        <w:tab w:val="left" w:pos="2722"/>
        <w:tab w:val="left" w:pos="8732"/>
      </w:tabs>
      <w:spacing w:before="311"/>
      <w:outlineLvl w:val="0"/>
    </w:pPr>
    <w:rPr>
      <w:rFonts w:ascii="Arial" w:hAnsi="Arial"/>
      <w:b/>
      <w:sz w:val="20"/>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rundtext">
    <w:name w:val="Grundtext"/>
    <w:basedOn w:val="Standard"/>
    <w:next w:val="Standard"/>
    <w:rsid w:val="00F67759"/>
    <w:pPr>
      <w:tabs>
        <w:tab w:val="left" w:pos="851"/>
      </w:tabs>
      <w:ind w:left="284"/>
    </w:pPr>
    <w:rPr>
      <w:rFonts w:ascii="Arial" w:hAnsi="Arial"/>
      <w:color w:val="0000FF"/>
      <w:w w:val="90"/>
      <w:sz w:val="20"/>
      <w:szCs w:val="20"/>
      <w:lang w:val="de-DE" w:eastAsia="de-DE"/>
    </w:rPr>
  </w:style>
  <w:style w:type="paragraph" w:styleId="Dokumentstruktur">
    <w:name w:val="Document Map"/>
    <w:basedOn w:val="Standard"/>
    <w:semiHidden/>
    <w:rsid w:val="000871C9"/>
    <w:pPr>
      <w:shd w:val="clear" w:color="auto" w:fill="000080"/>
    </w:pPr>
    <w:rPr>
      <w:rFonts w:ascii="Tahoma" w:hAnsi="Tahoma" w:cs="Tahoma"/>
      <w:sz w:val="20"/>
      <w:szCs w:val="20"/>
    </w:rPr>
  </w:style>
  <w:style w:type="paragraph" w:styleId="Sprechblasentext">
    <w:name w:val="Balloon Text"/>
    <w:basedOn w:val="Standard"/>
    <w:link w:val="SprechblasentextZchn"/>
    <w:rsid w:val="00935391"/>
    <w:rPr>
      <w:rFonts w:ascii="Tahoma" w:hAnsi="Tahoma" w:cs="Tahoma"/>
      <w:sz w:val="16"/>
      <w:szCs w:val="16"/>
    </w:rPr>
  </w:style>
  <w:style w:type="character" w:customStyle="1" w:styleId="SprechblasentextZchn">
    <w:name w:val="Sprechblasentext Zchn"/>
    <w:link w:val="Sprechblasentext"/>
    <w:rsid w:val="00935391"/>
    <w:rPr>
      <w:rFonts w:ascii="Tahoma" w:hAnsi="Tahoma" w:cs="Tahoma"/>
      <w:sz w:val="16"/>
      <w:szCs w:val="16"/>
      <w:lang w:val="de-AT" w:eastAsia="de-AT"/>
    </w:rPr>
  </w:style>
  <w:style w:type="paragraph" w:styleId="Listenabsatz">
    <w:name w:val="List Paragraph"/>
    <w:basedOn w:val="Standard"/>
    <w:uiPriority w:val="34"/>
    <w:qFormat/>
    <w:rsid w:val="007C2F99"/>
    <w:pPr>
      <w:ind w:left="720"/>
      <w:contextualSpacing/>
    </w:pPr>
    <w:rPr>
      <w:sz w:val="20"/>
      <w:szCs w:val="20"/>
      <w:lang w:val="de-DE"/>
    </w:rPr>
  </w:style>
  <w:style w:type="character" w:customStyle="1" w:styleId="berschrift1Zchn">
    <w:name w:val="Überschrift 1 Zchn"/>
    <w:basedOn w:val="Absatz-Standardschriftart"/>
    <w:link w:val="berschrift1"/>
    <w:rsid w:val="004E25D0"/>
    <w:rPr>
      <w:rFonts w:ascii="Arial" w:hAnsi="Arial"/>
      <w:b/>
      <w:lang w:eastAsia="de-AT"/>
    </w:rPr>
  </w:style>
  <w:style w:type="paragraph" w:styleId="Kopfzeile">
    <w:name w:val="header"/>
    <w:basedOn w:val="Standard"/>
    <w:link w:val="KopfzeileZchn"/>
    <w:unhideWhenUsed/>
    <w:rsid w:val="00093CB0"/>
    <w:pPr>
      <w:tabs>
        <w:tab w:val="center" w:pos="4536"/>
        <w:tab w:val="right" w:pos="9072"/>
      </w:tabs>
    </w:pPr>
  </w:style>
  <w:style w:type="character" w:customStyle="1" w:styleId="KopfzeileZchn">
    <w:name w:val="Kopfzeile Zchn"/>
    <w:basedOn w:val="Absatz-Standardschriftart"/>
    <w:link w:val="Kopfzeile"/>
    <w:rsid w:val="00093CB0"/>
    <w:rPr>
      <w:sz w:val="24"/>
      <w:szCs w:val="24"/>
      <w:lang w:val="de-AT" w:eastAsia="de-AT"/>
    </w:rPr>
  </w:style>
  <w:style w:type="paragraph" w:styleId="Fuzeile">
    <w:name w:val="footer"/>
    <w:basedOn w:val="Standard"/>
    <w:link w:val="FuzeileZchn"/>
    <w:unhideWhenUsed/>
    <w:rsid w:val="00093CB0"/>
    <w:pPr>
      <w:tabs>
        <w:tab w:val="center" w:pos="4536"/>
        <w:tab w:val="right" w:pos="9072"/>
      </w:tabs>
    </w:pPr>
  </w:style>
  <w:style w:type="character" w:customStyle="1" w:styleId="FuzeileZchn">
    <w:name w:val="Fußzeile Zchn"/>
    <w:basedOn w:val="Absatz-Standardschriftart"/>
    <w:link w:val="Fuzeile"/>
    <w:rsid w:val="00093CB0"/>
    <w:rPr>
      <w:sz w:val="24"/>
      <w:szCs w:val="24"/>
      <w:lang w:val="de-AT" w:eastAsia="de-AT"/>
    </w:rPr>
  </w:style>
  <w:style w:type="paragraph" w:customStyle="1" w:styleId="Blocksatz">
    <w:name w:val="Blocksatz"/>
    <w:basedOn w:val="Standard"/>
    <w:rsid w:val="0087022F"/>
    <w:pPr>
      <w:overflowPunct w:val="0"/>
      <w:autoSpaceDE w:val="0"/>
      <w:autoSpaceDN w:val="0"/>
      <w:adjustRightInd w:val="0"/>
      <w:ind w:left="425" w:right="2268"/>
    </w:pPr>
    <w:rPr>
      <w:rFonts w:ascii="Univers" w:hAnsi="Univers"/>
      <w:sz w:val="20"/>
      <w:szCs w:val="20"/>
      <w:lang w:val="de-DE" w:eastAsia="en-GB"/>
    </w:rPr>
  </w:style>
  <w:style w:type="paragraph" w:styleId="StandardWeb">
    <w:name w:val="Normal (Web)"/>
    <w:basedOn w:val="Standard"/>
    <w:uiPriority w:val="99"/>
    <w:semiHidden/>
    <w:unhideWhenUsed/>
    <w:rsid w:val="008575C8"/>
    <w:pPr>
      <w:spacing w:before="100" w:beforeAutospacing="1" w:after="100" w:afterAutospacing="1"/>
    </w:pPr>
    <w:rPr>
      <w:rFonts w:ascii="Arial" w:hAnsi="Arial" w:cs="Arial"/>
      <w:sz w:val="22"/>
      <w:szCs w:val="22"/>
    </w:rPr>
  </w:style>
  <w:style w:type="paragraph" w:customStyle="1" w:styleId="Normal">
    <w:name w:val="[Normal]"/>
    <w:rsid w:val="000335AC"/>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1448">
      <w:bodyDiv w:val="1"/>
      <w:marLeft w:val="0"/>
      <w:marRight w:val="0"/>
      <w:marTop w:val="0"/>
      <w:marBottom w:val="0"/>
      <w:divBdr>
        <w:top w:val="none" w:sz="0" w:space="0" w:color="auto"/>
        <w:left w:val="none" w:sz="0" w:space="0" w:color="auto"/>
        <w:bottom w:val="none" w:sz="0" w:space="0" w:color="auto"/>
        <w:right w:val="none" w:sz="0" w:space="0" w:color="auto"/>
      </w:divBdr>
    </w:div>
    <w:div w:id="112405300">
      <w:bodyDiv w:val="1"/>
      <w:marLeft w:val="0"/>
      <w:marRight w:val="0"/>
      <w:marTop w:val="0"/>
      <w:marBottom w:val="0"/>
      <w:divBdr>
        <w:top w:val="none" w:sz="0" w:space="0" w:color="auto"/>
        <w:left w:val="none" w:sz="0" w:space="0" w:color="auto"/>
        <w:bottom w:val="none" w:sz="0" w:space="0" w:color="auto"/>
        <w:right w:val="none" w:sz="0" w:space="0" w:color="auto"/>
      </w:divBdr>
    </w:div>
    <w:div w:id="511532945">
      <w:bodyDiv w:val="1"/>
      <w:marLeft w:val="0"/>
      <w:marRight w:val="0"/>
      <w:marTop w:val="0"/>
      <w:marBottom w:val="0"/>
      <w:divBdr>
        <w:top w:val="none" w:sz="0" w:space="0" w:color="auto"/>
        <w:left w:val="none" w:sz="0" w:space="0" w:color="auto"/>
        <w:bottom w:val="none" w:sz="0" w:space="0" w:color="auto"/>
        <w:right w:val="none" w:sz="0" w:space="0" w:color="auto"/>
      </w:divBdr>
    </w:div>
    <w:div w:id="881668599">
      <w:bodyDiv w:val="1"/>
      <w:marLeft w:val="0"/>
      <w:marRight w:val="0"/>
      <w:marTop w:val="0"/>
      <w:marBottom w:val="0"/>
      <w:divBdr>
        <w:top w:val="none" w:sz="0" w:space="0" w:color="auto"/>
        <w:left w:val="none" w:sz="0" w:space="0" w:color="auto"/>
        <w:bottom w:val="none" w:sz="0" w:space="0" w:color="auto"/>
        <w:right w:val="none" w:sz="0" w:space="0" w:color="auto"/>
      </w:divBdr>
    </w:div>
    <w:div w:id="1194073313">
      <w:bodyDiv w:val="1"/>
      <w:marLeft w:val="0"/>
      <w:marRight w:val="0"/>
      <w:marTop w:val="0"/>
      <w:marBottom w:val="0"/>
      <w:divBdr>
        <w:top w:val="none" w:sz="0" w:space="0" w:color="auto"/>
        <w:left w:val="none" w:sz="0" w:space="0" w:color="auto"/>
        <w:bottom w:val="none" w:sz="0" w:space="0" w:color="auto"/>
        <w:right w:val="none" w:sz="0" w:space="0" w:color="auto"/>
      </w:divBdr>
    </w:div>
    <w:div w:id="1199975521">
      <w:bodyDiv w:val="1"/>
      <w:marLeft w:val="0"/>
      <w:marRight w:val="0"/>
      <w:marTop w:val="0"/>
      <w:marBottom w:val="0"/>
      <w:divBdr>
        <w:top w:val="none" w:sz="0" w:space="0" w:color="auto"/>
        <w:left w:val="none" w:sz="0" w:space="0" w:color="auto"/>
        <w:bottom w:val="none" w:sz="0" w:space="0" w:color="auto"/>
        <w:right w:val="none" w:sz="0" w:space="0" w:color="auto"/>
      </w:divBdr>
    </w:div>
    <w:div w:id="1628781969">
      <w:bodyDiv w:val="1"/>
      <w:marLeft w:val="0"/>
      <w:marRight w:val="0"/>
      <w:marTop w:val="0"/>
      <w:marBottom w:val="0"/>
      <w:divBdr>
        <w:top w:val="none" w:sz="0" w:space="0" w:color="auto"/>
        <w:left w:val="none" w:sz="0" w:space="0" w:color="auto"/>
        <w:bottom w:val="none" w:sz="0" w:space="0" w:color="auto"/>
        <w:right w:val="none" w:sz="0" w:space="0" w:color="auto"/>
      </w:divBdr>
    </w:div>
    <w:div w:id="1855458185">
      <w:bodyDiv w:val="1"/>
      <w:marLeft w:val="0"/>
      <w:marRight w:val="0"/>
      <w:marTop w:val="0"/>
      <w:marBottom w:val="0"/>
      <w:divBdr>
        <w:top w:val="none" w:sz="0" w:space="0" w:color="auto"/>
        <w:left w:val="none" w:sz="0" w:space="0" w:color="auto"/>
        <w:bottom w:val="none" w:sz="0" w:space="0" w:color="auto"/>
        <w:right w:val="none" w:sz="0" w:space="0" w:color="auto"/>
      </w:divBdr>
    </w:div>
    <w:div w:id="1927495809">
      <w:bodyDiv w:val="1"/>
      <w:marLeft w:val="0"/>
      <w:marRight w:val="0"/>
      <w:marTop w:val="0"/>
      <w:marBottom w:val="0"/>
      <w:divBdr>
        <w:top w:val="none" w:sz="0" w:space="0" w:color="auto"/>
        <w:left w:val="none" w:sz="0" w:space="0" w:color="auto"/>
        <w:bottom w:val="none" w:sz="0" w:space="0" w:color="auto"/>
        <w:right w:val="none" w:sz="0" w:space="0" w:color="auto"/>
      </w:divBdr>
    </w:div>
    <w:div w:id="193285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3D1B6-1CD5-4548-B4B9-23C28D315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2760</Words>
  <Characters>23841</Characters>
  <Application>Microsoft Office Word</Application>
  <DocSecurity>0</DocSecurity>
  <Lines>198</Lines>
  <Paragraphs>53</Paragraphs>
  <ScaleCrop>false</ScaleCrop>
  <HeadingPairs>
    <vt:vector size="2" baseType="variant">
      <vt:variant>
        <vt:lpstr>Titel</vt:lpstr>
      </vt:variant>
      <vt:variant>
        <vt:i4>1</vt:i4>
      </vt:variant>
    </vt:vector>
  </HeadingPairs>
  <TitlesOfParts>
    <vt:vector size="1" baseType="lpstr">
      <vt:lpstr>PENEDER FEUERSCHUTZTÜR VF T30-2FL/UEF,</vt:lpstr>
    </vt:vector>
  </TitlesOfParts>
  <Company>Peneder</Company>
  <LinksUpToDate>false</LinksUpToDate>
  <CharactersWithSpaces>26548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 FEUERSCHUTZTÜR VF T30-2FL/UEF,</dc:title>
  <dc:creator>6sc</dc:creator>
  <cp:lastModifiedBy>Hoffmann Martin</cp:lastModifiedBy>
  <cp:revision>15</cp:revision>
  <cp:lastPrinted>2020-10-02T09:45:00Z</cp:lastPrinted>
  <dcterms:created xsi:type="dcterms:W3CDTF">2022-02-03T10:21:00Z</dcterms:created>
  <dcterms:modified xsi:type="dcterms:W3CDTF">2025-03-12T19:30:00Z</dcterms:modified>
</cp:coreProperties>
</file>